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9F1739" w14:textId="4CBD8491" w:rsidR="00EE1B1F" w:rsidRPr="00EE1B1F" w:rsidRDefault="00EE1B1F" w:rsidP="00EE1B1F">
      <w:pPr>
        <w:jc w:val="center"/>
        <w:rPr>
          <w:rFonts w:asciiTheme="minorHAnsi" w:hAnsiTheme="minorHAnsi" w:cs="Arial"/>
          <w:b/>
          <w:szCs w:val="22"/>
          <w:u w:val="single"/>
        </w:rPr>
      </w:pPr>
      <w:r w:rsidRPr="00EE1B1F">
        <w:rPr>
          <w:rFonts w:asciiTheme="minorHAnsi" w:hAnsiTheme="minorHAnsi" w:cs="Arial"/>
          <w:b/>
          <w:noProof/>
          <w:szCs w:val="22"/>
        </w:rPr>
        <w:drawing>
          <wp:inline distT="0" distB="0" distL="0" distR="0" wp14:anchorId="7654E563" wp14:editId="1D9398DA">
            <wp:extent cx="3582365" cy="961278"/>
            <wp:effectExtent l="0" t="0" r="0" b="4445"/>
            <wp:docPr id="1161640784"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40784" name="Picture 1" descr="A close-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64158" cy="1010060"/>
                    </a:xfrm>
                    <a:prstGeom prst="rect">
                      <a:avLst/>
                    </a:prstGeom>
                  </pic:spPr>
                </pic:pic>
              </a:graphicData>
            </a:graphic>
          </wp:inline>
        </w:drawing>
      </w:r>
    </w:p>
    <w:p w14:paraId="3EE19323" w14:textId="77777777" w:rsidR="00EE1B1F" w:rsidRPr="00EE1B1F" w:rsidRDefault="00EE1B1F" w:rsidP="00C03BB3">
      <w:pPr>
        <w:jc w:val="center"/>
        <w:rPr>
          <w:rFonts w:asciiTheme="minorHAnsi" w:hAnsiTheme="minorHAnsi" w:cs="Arial"/>
          <w:b/>
          <w:szCs w:val="22"/>
          <w:u w:val="single"/>
        </w:rPr>
      </w:pPr>
    </w:p>
    <w:p w14:paraId="141A5C82" w14:textId="30562737" w:rsidR="00C03BB3" w:rsidRPr="00D57197" w:rsidRDefault="00AB2DF3" w:rsidP="00C03BB3">
      <w:pPr>
        <w:jc w:val="center"/>
        <w:rPr>
          <w:rFonts w:asciiTheme="minorHAnsi" w:hAnsiTheme="minorHAnsi" w:cs="Arial"/>
          <w:b/>
          <w:sz w:val="32"/>
          <w:szCs w:val="32"/>
          <w:u w:val="single"/>
        </w:rPr>
      </w:pPr>
      <w:r>
        <w:rPr>
          <w:rFonts w:asciiTheme="minorHAnsi" w:hAnsiTheme="minorHAnsi" w:cs="Arial"/>
          <w:b/>
          <w:sz w:val="32"/>
          <w:szCs w:val="32"/>
          <w:u w:val="single"/>
        </w:rPr>
        <w:t xml:space="preserve">Partner Agreement </w:t>
      </w:r>
      <w:r w:rsidR="008F595F" w:rsidRPr="00D57197">
        <w:rPr>
          <w:rFonts w:asciiTheme="minorHAnsi" w:hAnsiTheme="minorHAnsi" w:cs="Arial"/>
          <w:b/>
          <w:sz w:val="32"/>
          <w:szCs w:val="32"/>
          <w:u w:val="single"/>
        </w:rPr>
        <w:t xml:space="preserve">– </w:t>
      </w:r>
      <w:r w:rsidR="00EE1B1F" w:rsidRPr="00D57197">
        <w:rPr>
          <w:rFonts w:asciiTheme="minorHAnsi" w:hAnsiTheme="minorHAnsi" w:cs="Arial"/>
          <w:b/>
          <w:sz w:val="32"/>
          <w:szCs w:val="32"/>
          <w:u w:val="single"/>
        </w:rPr>
        <w:t xml:space="preserve">CCIN-funded </w:t>
      </w:r>
      <w:r w:rsidR="00763BF7">
        <w:rPr>
          <w:rFonts w:asciiTheme="minorHAnsi" w:hAnsiTheme="minorHAnsi" w:cs="Arial"/>
          <w:b/>
          <w:sz w:val="32"/>
          <w:szCs w:val="32"/>
          <w:u w:val="single"/>
        </w:rPr>
        <w:t xml:space="preserve">Policy </w:t>
      </w:r>
      <w:r>
        <w:rPr>
          <w:rFonts w:asciiTheme="minorHAnsi" w:hAnsiTheme="minorHAnsi" w:cs="Arial"/>
          <w:b/>
          <w:sz w:val="32"/>
          <w:szCs w:val="32"/>
          <w:u w:val="single"/>
        </w:rPr>
        <w:t>Lab</w:t>
      </w:r>
      <w:r w:rsidR="00763BF7">
        <w:rPr>
          <w:rFonts w:asciiTheme="minorHAnsi" w:hAnsiTheme="minorHAnsi" w:cs="Arial"/>
          <w:b/>
          <w:sz w:val="32"/>
          <w:szCs w:val="32"/>
          <w:u w:val="single"/>
        </w:rPr>
        <w:t xml:space="preserve"> </w:t>
      </w:r>
      <w:r>
        <w:rPr>
          <w:rFonts w:asciiTheme="minorHAnsi" w:hAnsiTheme="minorHAnsi" w:cs="Arial"/>
          <w:b/>
          <w:sz w:val="32"/>
          <w:szCs w:val="32"/>
          <w:u w:val="single"/>
        </w:rPr>
        <w:t>project</w:t>
      </w:r>
    </w:p>
    <w:p w14:paraId="525BB454" w14:textId="77777777" w:rsidR="00C03BB3" w:rsidRPr="00EE1B1F" w:rsidRDefault="00C03BB3" w:rsidP="00C03BB3">
      <w:pPr>
        <w:jc w:val="center"/>
        <w:rPr>
          <w:rFonts w:asciiTheme="minorHAnsi" w:hAnsiTheme="minorHAnsi" w:cs="Arial"/>
          <w:szCs w:val="22"/>
        </w:rPr>
      </w:pPr>
    </w:p>
    <w:p w14:paraId="23BBBFD9" w14:textId="6F30E168" w:rsidR="00C03BB3" w:rsidRPr="00AB2DF3" w:rsidRDefault="00EE1B1F" w:rsidP="00C03BB3">
      <w:pPr>
        <w:rPr>
          <w:rFonts w:asciiTheme="minorHAnsi" w:eastAsia="MS Gothic" w:hAnsiTheme="minorHAnsi" w:cs="Arial"/>
          <w:b/>
          <w:bCs/>
          <w:szCs w:val="22"/>
        </w:rPr>
      </w:pPr>
      <w:r w:rsidRPr="00EE1B1F">
        <w:rPr>
          <w:rFonts w:asciiTheme="minorHAnsi" w:eastAsia="MS Gothic" w:hAnsiTheme="minorHAnsi" w:cs="Arial"/>
          <w:b/>
          <w:bCs/>
          <w:szCs w:val="22"/>
        </w:rPr>
        <w:t>Date:</w:t>
      </w:r>
      <w:r w:rsidR="00AB2DF3">
        <w:rPr>
          <w:rFonts w:asciiTheme="minorHAnsi" w:eastAsia="MS Gothic" w:hAnsiTheme="minorHAnsi" w:cs="Arial"/>
          <w:b/>
          <w:bCs/>
          <w:szCs w:val="22"/>
        </w:rPr>
        <w:t xml:space="preserve"> August 2026</w:t>
      </w:r>
    </w:p>
    <w:p w14:paraId="61B418A5" w14:textId="77777777" w:rsidR="00C03BB3" w:rsidRPr="00EE1B1F" w:rsidRDefault="00C03BB3" w:rsidP="00C03BB3">
      <w:pPr>
        <w:rPr>
          <w:rFonts w:asciiTheme="minorHAnsi" w:hAnsiTheme="minorHAnsi"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268"/>
        <w:gridCol w:w="1985"/>
        <w:gridCol w:w="2523"/>
      </w:tblGrid>
      <w:tr w:rsidR="00C03BB3" w:rsidRPr="00EE1B1F" w14:paraId="24E0CE5C" w14:textId="77777777" w:rsidTr="002F536E">
        <w:tc>
          <w:tcPr>
            <w:tcW w:w="8931" w:type="dxa"/>
            <w:gridSpan w:val="4"/>
            <w:tcBorders>
              <w:top w:val="single" w:sz="4" w:space="0" w:color="auto"/>
              <w:left w:val="single" w:sz="4" w:space="0" w:color="auto"/>
              <w:bottom w:val="single" w:sz="4" w:space="0" w:color="auto"/>
              <w:right w:val="single" w:sz="4" w:space="0" w:color="auto"/>
            </w:tcBorders>
            <w:shd w:val="clear" w:color="auto" w:fill="B4C6E7"/>
            <w:vAlign w:val="center"/>
            <w:hideMark/>
          </w:tcPr>
          <w:p w14:paraId="55226DF2" w14:textId="2AD7BDF8" w:rsidR="00C03BB3" w:rsidRPr="00EE1B1F" w:rsidRDefault="00AB2DF3" w:rsidP="00590FC3">
            <w:pPr>
              <w:jc w:val="center"/>
              <w:rPr>
                <w:rFonts w:asciiTheme="minorHAnsi" w:eastAsia="MS Gothic" w:hAnsiTheme="minorHAnsi" w:cs="Arial"/>
                <w:b/>
                <w:bCs/>
                <w:szCs w:val="22"/>
              </w:rPr>
            </w:pPr>
            <w:r>
              <w:rPr>
                <w:rFonts w:asciiTheme="minorHAnsi" w:eastAsia="MS Gothic" w:hAnsiTheme="minorHAnsi" w:cs="Arial"/>
                <w:b/>
                <w:bCs/>
                <w:szCs w:val="22"/>
              </w:rPr>
              <w:t>Policy Lab Details</w:t>
            </w:r>
          </w:p>
        </w:tc>
      </w:tr>
      <w:tr w:rsidR="00C03BB3" w:rsidRPr="00EE1B1F" w14:paraId="559D40AC" w14:textId="77777777" w:rsidTr="00AB2DF3">
        <w:trPr>
          <w:trHeight w:val="510"/>
        </w:trPr>
        <w:tc>
          <w:tcPr>
            <w:tcW w:w="2155" w:type="dxa"/>
            <w:tcBorders>
              <w:top w:val="single" w:sz="4" w:space="0" w:color="auto"/>
              <w:left w:val="single" w:sz="4" w:space="0" w:color="auto"/>
              <w:bottom w:val="single" w:sz="4" w:space="0" w:color="auto"/>
              <w:right w:val="single" w:sz="4" w:space="0" w:color="auto"/>
            </w:tcBorders>
            <w:vAlign w:val="center"/>
            <w:hideMark/>
          </w:tcPr>
          <w:p w14:paraId="5F59530C" w14:textId="7429F126" w:rsidR="00C03BB3" w:rsidRPr="002362E4" w:rsidRDefault="00AB2DF3" w:rsidP="00AB2DF3">
            <w:pPr>
              <w:rPr>
                <w:rFonts w:asciiTheme="minorHAnsi" w:eastAsia="MS Gothic" w:hAnsiTheme="minorHAnsi" w:cs="Arial"/>
                <w:b/>
                <w:bCs/>
                <w:szCs w:val="22"/>
              </w:rPr>
            </w:pPr>
            <w:r w:rsidRPr="002362E4">
              <w:rPr>
                <w:rFonts w:asciiTheme="minorHAnsi" w:eastAsia="MS Gothic" w:hAnsiTheme="minorHAnsi" w:cs="Arial"/>
                <w:b/>
                <w:bCs/>
                <w:szCs w:val="22"/>
              </w:rPr>
              <w:t>Project Title</w:t>
            </w:r>
          </w:p>
        </w:tc>
        <w:tc>
          <w:tcPr>
            <w:tcW w:w="2268" w:type="dxa"/>
            <w:tcBorders>
              <w:top w:val="single" w:sz="4" w:space="0" w:color="auto"/>
              <w:left w:val="single" w:sz="4" w:space="0" w:color="auto"/>
              <w:bottom w:val="single" w:sz="4" w:space="0" w:color="auto"/>
              <w:right w:val="single" w:sz="4" w:space="0" w:color="auto"/>
            </w:tcBorders>
            <w:vAlign w:val="center"/>
          </w:tcPr>
          <w:p w14:paraId="00D3D2F9" w14:textId="17A47C59" w:rsidR="00C03BB3" w:rsidRPr="00EE1B1F" w:rsidRDefault="00C03BB3" w:rsidP="00510C9F">
            <w:pPr>
              <w:jc w:val="left"/>
              <w:rPr>
                <w:rFonts w:asciiTheme="minorHAnsi" w:eastAsia="MS Gothic" w:hAnsiTheme="minorHAnsi" w:cs="Arial"/>
                <w:szCs w:val="22"/>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5951453D" w14:textId="39AB8BE9" w:rsidR="00C03BB3" w:rsidRPr="002362E4" w:rsidRDefault="00AB2DF3" w:rsidP="00590FC3">
            <w:pPr>
              <w:rPr>
                <w:rFonts w:asciiTheme="minorHAnsi" w:eastAsia="MS Gothic" w:hAnsiTheme="minorHAnsi" w:cs="Arial"/>
                <w:b/>
                <w:bCs/>
                <w:szCs w:val="22"/>
              </w:rPr>
            </w:pPr>
            <w:r w:rsidRPr="002362E4">
              <w:rPr>
                <w:rFonts w:asciiTheme="minorHAnsi" w:eastAsia="MS Gothic" w:hAnsiTheme="minorHAnsi" w:cs="Arial"/>
                <w:b/>
                <w:bCs/>
                <w:szCs w:val="22"/>
              </w:rPr>
              <w:t>Lead Council</w:t>
            </w:r>
          </w:p>
        </w:tc>
        <w:tc>
          <w:tcPr>
            <w:tcW w:w="2523" w:type="dxa"/>
            <w:tcBorders>
              <w:top w:val="single" w:sz="4" w:space="0" w:color="auto"/>
              <w:left w:val="single" w:sz="4" w:space="0" w:color="auto"/>
              <w:bottom w:val="single" w:sz="4" w:space="0" w:color="auto"/>
              <w:right w:val="single" w:sz="4" w:space="0" w:color="auto"/>
            </w:tcBorders>
            <w:vAlign w:val="center"/>
          </w:tcPr>
          <w:p w14:paraId="1DDA2A80" w14:textId="1C431822" w:rsidR="00C03BB3" w:rsidRPr="00EE1B1F" w:rsidRDefault="00C03BB3" w:rsidP="00590FC3">
            <w:pPr>
              <w:spacing w:after="60"/>
              <w:rPr>
                <w:rFonts w:asciiTheme="minorHAnsi" w:eastAsia="MS Gothic" w:hAnsiTheme="minorHAnsi" w:cs="Arial"/>
                <w:szCs w:val="22"/>
              </w:rPr>
            </w:pPr>
          </w:p>
        </w:tc>
      </w:tr>
      <w:tr w:rsidR="002362E4" w:rsidRPr="00EE1B1F" w14:paraId="3E606DD8" w14:textId="77777777" w:rsidTr="002362E4">
        <w:tc>
          <w:tcPr>
            <w:tcW w:w="893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8C5331" w14:textId="77777777" w:rsidR="002362E4" w:rsidRPr="00EE1B1F" w:rsidRDefault="002362E4" w:rsidP="00590FC3">
            <w:pPr>
              <w:spacing w:after="60"/>
              <w:rPr>
                <w:rFonts w:asciiTheme="minorHAnsi" w:eastAsia="MS Gothic" w:hAnsiTheme="minorHAnsi" w:cs="Arial"/>
                <w:szCs w:val="22"/>
              </w:rPr>
            </w:pPr>
          </w:p>
        </w:tc>
      </w:tr>
      <w:tr w:rsidR="00AB2DF3" w:rsidRPr="00EE1B1F" w14:paraId="75DF3DFF" w14:textId="77777777" w:rsidTr="00AB2DF3">
        <w:tc>
          <w:tcPr>
            <w:tcW w:w="2155" w:type="dxa"/>
            <w:tcBorders>
              <w:top w:val="single" w:sz="4" w:space="0" w:color="auto"/>
              <w:left w:val="single" w:sz="4" w:space="0" w:color="auto"/>
              <w:bottom w:val="single" w:sz="4" w:space="0" w:color="auto"/>
              <w:right w:val="single" w:sz="4" w:space="0" w:color="auto"/>
            </w:tcBorders>
            <w:vAlign w:val="center"/>
          </w:tcPr>
          <w:p w14:paraId="3FD205F6" w14:textId="024B95C6" w:rsidR="00AB2DF3" w:rsidRPr="002362E4" w:rsidRDefault="00AB2DF3" w:rsidP="00AB2DF3">
            <w:pPr>
              <w:rPr>
                <w:rFonts w:asciiTheme="minorHAnsi" w:eastAsia="MS Gothic" w:hAnsiTheme="minorHAnsi" w:cs="Arial"/>
                <w:b/>
                <w:bCs/>
                <w:szCs w:val="22"/>
              </w:rPr>
            </w:pPr>
            <w:r w:rsidRPr="002362E4">
              <w:rPr>
                <w:rFonts w:asciiTheme="minorHAnsi" w:eastAsia="MS Gothic" w:hAnsiTheme="minorHAnsi" w:cs="Arial"/>
                <w:b/>
                <w:bCs/>
                <w:szCs w:val="22"/>
              </w:rPr>
              <w:t>Partner Council</w:t>
            </w:r>
          </w:p>
        </w:tc>
        <w:tc>
          <w:tcPr>
            <w:tcW w:w="2268" w:type="dxa"/>
            <w:tcBorders>
              <w:top w:val="single" w:sz="4" w:space="0" w:color="auto"/>
              <w:left w:val="single" w:sz="4" w:space="0" w:color="auto"/>
              <w:bottom w:val="single" w:sz="4" w:space="0" w:color="auto"/>
              <w:right w:val="single" w:sz="4" w:space="0" w:color="auto"/>
            </w:tcBorders>
            <w:vAlign w:val="center"/>
          </w:tcPr>
          <w:p w14:paraId="773B76F8" w14:textId="77777777" w:rsidR="00AB2DF3" w:rsidRPr="00EE1B1F" w:rsidRDefault="00AB2DF3" w:rsidP="00590FC3">
            <w:pPr>
              <w:rPr>
                <w:rFonts w:asciiTheme="minorHAnsi" w:eastAsia="MS Gothic" w:hAnsiTheme="minorHAnsi" w:cs="Arial"/>
                <w:szCs w:val="22"/>
              </w:rPr>
            </w:pPr>
          </w:p>
        </w:tc>
        <w:tc>
          <w:tcPr>
            <w:tcW w:w="1985" w:type="dxa"/>
            <w:tcBorders>
              <w:top w:val="single" w:sz="4" w:space="0" w:color="auto"/>
              <w:left w:val="single" w:sz="4" w:space="0" w:color="auto"/>
              <w:bottom w:val="single" w:sz="4" w:space="0" w:color="auto"/>
              <w:right w:val="single" w:sz="4" w:space="0" w:color="auto"/>
            </w:tcBorders>
            <w:vAlign w:val="center"/>
          </w:tcPr>
          <w:p w14:paraId="10713EBF" w14:textId="77777777" w:rsidR="002362E4" w:rsidRDefault="00AB2DF3" w:rsidP="00590FC3">
            <w:pPr>
              <w:rPr>
                <w:rFonts w:asciiTheme="minorHAnsi" w:eastAsia="MS Gothic" w:hAnsiTheme="minorHAnsi" w:cs="Arial"/>
                <w:b/>
                <w:bCs/>
                <w:szCs w:val="22"/>
              </w:rPr>
            </w:pPr>
            <w:r w:rsidRPr="002362E4">
              <w:rPr>
                <w:rFonts w:asciiTheme="minorHAnsi" w:eastAsia="MS Gothic" w:hAnsiTheme="minorHAnsi" w:cs="Arial"/>
                <w:b/>
                <w:bCs/>
                <w:szCs w:val="22"/>
              </w:rPr>
              <w:t>Partner Council</w:t>
            </w:r>
          </w:p>
          <w:p w14:paraId="3F5008AC" w14:textId="36F281FB" w:rsidR="00AB2DF3" w:rsidRDefault="00AB2DF3" w:rsidP="00590FC3">
            <w:pPr>
              <w:rPr>
                <w:rFonts w:asciiTheme="minorHAnsi" w:eastAsia="MS Gothic" w:hAnsiTheme="minorHAnsi" w:cs="Arial"/>
                <w:szCs w:val="22"/>
              </w:rPr>
            </w:pPr>
            <w:r w:rsidRPr="002362E4">
              <w:rPr>
                <w:rFonts w:asciiTheme="minorHAnsi" w:eastAsia="MS Gothic" w:hAnsiTheme="minorHAnsi" w:cs="Arial"/>
                <w:b/>
                <w:bCs/>
                <w:szCs w:val="22"/>
              </w:rPr>
              <w:t xml:space="preserve"> </w:t>
            </w:r>
            <w:r w:rsidRPr="002362E4">
              <w:rPr>
                <w:rFonts w:asciiTheme="minorHAnsi" w:eastAsia="MS Gothic" w:hAnsiTheme="minorHAnsi" w:cs="Arial"/>
                <w:b/>
                <w:bCs/>
                <w:szCs w:val="22"/>
              </w:rPr>
              <w:br/>
              <w:t>Point of Contact</w:t>
            </w:r>
            <w:r>
              <w:rPr>
                <w:rFonts w:asciiTheme="minorHAnsi" w:eastAsia="MS Gothic" w:hAnsiTheme="minorHAnsi" w:cs="Arial"/>
                <w:szCs w:val="22"/>
              </w:rPr>
              <w:t xml:space="preserve"> </w:t>
            </w:r>
            <w:r w:rsidRPr="002362E4">
              <w:rPr>
                <w:rFonts w:asciiTheme="minorHAnsi" w:eastAsia="MS Gothic" w:hAnsiTheme="minorHAnsi" w:cs="Arial"/>
                <w:i/>
                <w:iCs/>
                <w:szCs w:val="22"/>
              </w:rPr>
              <w:t>(including Email)</w:t>
            </w:r>
            <w:r>
              <w:rPr>
                <w:rFonts w:asciiTheme="minorHAnsi" w:eastAsia="MS Gothic" w:hAnsiTheme="minorHAnsi" w:cs="Arial"/>
                <w:szCs w:val="22"/>
              </w:rPr>
              <w:t xml:space="preserve"> </w:t>
            </w:r>
          </w:p>
        </w:tc>
        <w:tc>
          <w:tcPr>
            <w:tcW w:w="2523" w:type="dxa"/>
            <w:tcBorders>
              <w:top w:val="single" w:sz="4" w:space="0" w:color="auto"/>
              <w:left w:val="single" w:sz="4" w:space="0" w:color="auto"/>
              <w:bottom w:val="single" w:sz="4" w:space="0" w:color="auto"/>
              <w:right w:val="single" w:sz="4" w:space="0" w:color="auto"/>
            </w:tcBorders>
            <w:vAlign w:val="center"/>
          </w:tcPr>
          <w:p w14:paraId="7C697CA2" w14:textId="77777777" w:rsidR="00AB2DF3" w:rsidRPr="00EE1B1F" w:rsidRDefault="00AB2DF3" w:rsidP="00590FC3">
            <w:pPr>
              <w:spacing w:after="60"/>
              <w:rPr>
                <w:rFonts w:asciiTheme="minorHAnsi" w:eastAsia="MS Gothic" w:hAnsiTheme="minorHAnsi" w:cs="Arial"/>
                <w:szCs w:val="22"/>
              </w:rPr>
            </w:pPr>
          </w:p>
        </w:tc>
      </w:tr>
    </w:tbl>
    <w:p w14:paraId="5B7F83BA" w14:textId="77777777" w:rsidR="00C03BB3" w:rsidRPr="00EE1B1F" w:rsidRDefault="00C03BB3" w:rsidP="000D0F76">
      <w:pPr>
        <w:rPr>
          <w:rFonts w:asciiTheme="minorHAnsi" w:eastAsia="MS Gothic" w:hAnsiTheme="minorHAnsi" w:cs="Arial"/>
          <w:szCs w:val="22"/>
        </w:rPr>
      </w:pPr>
    </w:p>
    <w:p w14:paraId="45ED5CFF" w14:textId="46CBE248" w:rsidR="000D0F76" w:rsidRPr="00AB2DF3" w:rsidRDefault="00AB2DF3" w:rsidP="000D0F76">
      <w:pPr>
        <w:rPr>
          <w:rFonts w:asciiTheme="minorHAnsi" w:eastAsia="MS Gothic" w:hAnsiTheme="minorHAnsi" w:cs="Arial"/>
          <w:b/>
          <w:bCs/>
          <w:szCs w:val="22"/>
        </w:rPr>
      </w:pPr>
      <w:r w:rsidRPr="00AB2DF3">
        <w:rPr>
          <w:rFonts w:asciiTheme="minorHAnsi" w:eastAsia="MS Gothic" w:hAnsiTheme="minorHAnsi" w:cs="Arial"/>
          <w:b/>
          <w:bCs/>
          <w:szCs w:val="22"/>
        </w:rPr>
        <w:t>Purpose</w:t>
      </w:r>
    </w:p>
    <w:p w14:paraId="240BB1A3" w14:textId="5E6AA03B" w:rsidR="00AB2DF3" w:rsidRDefault="00AB2DF3" w:rsidP="00AB2DF3">
      <w:pPr>
        <w:rPr>
          <w:rFonts w:asciiTheme="minorHAnsi" w:eastAsia="MS Gothic" w:hAnsiTheme="minorHAnsi" w:cs="Arial"/>
          <w:szCs w:val="22"/>
        </w:rPr>
      </w:pPr>
      <w:r w:rsidRPr="00AB2DF3">
        <w:rPr>
          <w:rFonts w:asciiTheme="minorHAnsi" w:eastAsia="MS Gothic" w:hAnsiTheme="minorHAnsi" w:cs="Arial"/>
          <w:szCs w:val="22"/>
        </w:rPr>
        <w:t>This Partner Council Commitment records the intention of</w:t>
      </w:r>
      <w:r>
        <w:rPr>
          <w:rFonts w:asciiTheme="minorHAnsi" w:eastAsia="MS Gothic" w:hAnsiTheme="minorHAnsi" w:cs="Arial"/>
          <w:szCs w:val="22"/>
        </w:rPr>
        <w:t xml:space="preserve"> a </w:t>
      </w:r>
      <w:r w:rsidRPr="00AB2DF3">
        <w:rPr>
          <w:rFonts w:asciiTheme="minorHAnsi" w:eastAsia="MS Gothic" w:hAnsiTheme="minorHAnsi" w:cs="Arial"/>
          <w:szCs w:val="22"/>
        </w:rPr>
        <w:t>Partner Council</w:t>
      </w:r>
      <w:r>
        <w:rPr>
          <w:rFonts w:asciiTheme="minorHAnsi" w:eastAsia="MS Gothic" w:hAnsiTheme="minorHAnsi" w:cs="Arial"/>
          <w:szCs w:val="22"/>
        </w:rPr>
        <w:t xml:space="preserve"> </w:t>
      </w:r>
      <w:r w:rsidRPr="00AB2DF3">
        <w:rPr>
          <w:rFonts w:asciiTheme="minorHAnsi" w:eastAsia="MS Gothic" w:hAnsiTheme="minorHAnsi" w:cs="Arial"/>
          <w:szCs w:val="22"/>
        </w:rPr>
        <w:t xml:space="preserve">to participate in the above CCIN-funded Policy Prototype Project, led by </w:t>
      </w:r>
      <w:r>
        <w:rPr>
          <w:rFonts w:asciiTheme="minorHAnsi" w:eastAsia="MS Gothic" w:hAnsiTheme="minorHAnsi" w:cs="Arial"/>
          <w:szCs w:val="22"/>
        </w:rPr>
        <w:t xml:space="preserve">the </w:t>
      </w:r>
      <w:r w:rsidRPr="00AB2DF3">
        <w:rPr>
          <w:rFonts w:asciiTheme="minorHAnsi" w:eastAsia="MS Gothic" w:hAnsiTheme="minorHAnsi" w:cs="Arial"/>
          <w:szCs w:val="22"/>
        </w:rPr>
        <w:t>Lead Council</w:t>
      </w:r>
      <w:r>
        <w:rPr>
          <w:rFonts w:asciiTheme="minorHAnsi" w:eastAsia="MS Gothic" w:hAnsiTheme="minorHAnsi" w:cs="Arial"/>
          <w:szCs w:val="22"/>
        </w:rPr>
        <w:t>.</w:t>
      </w:r>
    </w:p>
    <w:p w14:paraId="6896E83D" w14:textId="77777777" w:rsidR="00AB2DF3" w:rsidRPr="00AB2DF3" w:rsidRDefault="00AB2DF3" w:rsidP="00AB2DF3">
      <w:pPr>
        <w:rPr>
          <w:rFonts w:asciiTheme="minorHAnsi" w:eastAsia="MS Gothic" w:hAnsiTheme="minorHAnsi" w:cs="Arial"/>
          <w:szCs w:val="22"/>
        </w:rPr>
      </w:pPr>
    </w:p>
    <w:p w14:paraId="6FAA8763" w14:textId="16B4B6CE" w:rsidR="00AB2DF3" w:rsidRDefault="00AB2DF3" w:rsidP="00AB2DF3">
      <w:pPr>
        <w:rPr>
          <w:rFonts w:asciiTheme="minorHAnsi" w:eastAsia="MS Gothic" w:hAnsiTheme="minorHAnsi" w:cs="Arial"/>
          <w:szCs w:val="22"/>
        </w:rPr>
      </w:pPr>
      <w:r w:rsidRPr="00AB2DF3">
        <w:rPr>
          <w:rFonts w:asciiTheme="minorHAnsi" w:eastAsia="MS Gothic" w:hAnsiTheme="minorHAnsi" w:cs="Arial"/>
          <w:szCs w:val="22"/>
        </w:rPr>
        <w:t xml:space="preserve">The project is supported by the Co-operative Councils’ Innovation Network (CCIN). </w:t>
      </w:r>
      <w:r w:rsidR="002362E4">
        <w:rPr>
          <w:rFonts w:asciiTheme="minorHAnsi" w:eastAsia="MS Gothic" w:hAnsiTheme="minorHAnsi" w:cs="Arial"/>
          <w:szCs w:val="22"/>
        </w:rPr>
        <w:br/>
      </w:r>
      <w:r w:rsidRPr="00AB2DF3">
        <w:rPr>
          <w:rFonts w:asciiTheme="minorHAnsi" w:eastAsia="MS Gothic" w:hAnsiTheme="minorHAnsi" w:cs="Arial"/>
          <w:szCs w:val="22"/>
        </w:rPr>
        <w:t>The Lead Council holds the funding agreement with CCIN and remains accountable for the management of the funding, project delivery, progress reporting and final outputs.</w:t>
      </w:r>
    </w:p>
    <w:p w14:paraId="5AC0A346" w14:textId="77777777" w:rsidR="00AB2DF3" w:rsidRPr="00AB2DF3" w:rsidRDefault="00AB2DF3" w:rsidP="00AB2DF3">
      <w:pPr>
        <w:rPr>
          <w:rFonts w:asciiTheme="minorHAnsi" w:eastAsia="MS Gothic" w:hAnsiTheme="minorHAnsi" w:cs="Arial"/>
          <w:szCs w:val="22"/>
        </w:rPr>
      </w:pPr>
    </w:p>
    <w:p w14:paraId="77494F41" w14:textId="7C18E49C" w:rsidR="00AB2DF3" w:rsidRDefault="00AB2DF3" w:rsidP="00AB2DF3">
      <w:pPr>
        <w:rPr>
          <w:rFonts w:asciiTheme="minorHAnsi" w:eastAsia="MS Gothic" w:hAnsiTheme="minorHAnsi" w:cs="Arial"/>
          <w:szCs w:val="22"/>
        </w:rPr>
      </w:pPr>
      <w:r w:rsidRPr="00AB2DF3">
        <w:rPr>
          <w:rFonts w:asciiTheme="minorHAnsi" w:eastAsia="MS Gothic" w:hAnsiTheme="minorHAnsi" w:cs="Arial"/>
          <w:szCs w:val="22"/>
        </w:rPr>
        <w:t>This document provides a shared understanding of the partner council’s role in supporting delivery and contributing to the learning from the project.</w:t>
      </w:r>
    </w:p>
    <w:p w14:paraId="04CCF6AF" w14:textId="77777777" w:rsidR="00AB2DF3" w:rsidRDefault="00AB2DF3" w:rsidP="00AB2DF3">
      <w:pPr>
        <w:rPr>
          <w:rFonts w:asciiTheme="minorHAnsi" w:eastAsia="MS Gothic" w:hAnsiTheme="minorHAnsi" w:cs="Arial"/>
          <w:szCs w:val="22"/>
        </w:rPr>
      </w:pPr>
    </w:p>
    <w:p w14:paraId="2EFEC13C" w14:textId="408EF2AB" w:rsidR="00AB2DF3" w:rsidRDefault="00AB2DF3" w:rsidP="00AB2DF3">
      <w:pPr>
        <w:rPr>
          <w:rFonts w:asciiTheme="minorHAnsi" w:eastAsia="MS Gothic" w:hAnsiTheme="minorHAnsi" w:cs="Arial"/>
          <w:b/>
          <w:bCs/>
          <w:szCs w:val="22"/>
        </w:rPr>
      </w:pPr>
      <w:r w:rsidRPr="00AB2DF3">
        <w:rPr>
          <w:rFonts w:asciiTheme="minorHAnsi" w:eastAsia="MS Gothic" w:hAnsiTheme="minorHAnsi" w:cs="Arial"/>
          <w:b/>
          <w:bCs/>
          <w:szCs w:val="22"/>
        </w:rPr>
        <w:t>Partner Council Commitment</w:t>
      </w:r>
    </w:p>
    <w:p w14:paraId="45FDBAAE" w14:textId="5AD90F3F" w:rsidR="00AB2DF3" w:rsidRPr="00AB2DF3" w:rsidRDefault="00AB2DF3" w:rsidP="00AB2DF3">
      <w:pPr>
        <w:rPr>
          <w:rFonts w:asciiTheme="minorHAnsi" w:eastAsia="MS Gothic" w:hAnsiTheme="minorHAnsi" w:cs="Arial"/>
          <w:szCs w:val="22"/>
        </w:rPr>
      </w:pPr>
      <w:r w:rsidRPr="00AB2DF3">
        <w:rPr>
          <w:rFonts w:asciiTheme="minorHAnsi" w:eastAsia="MS Gothic" w:hAnsiTheme="minorHAnsi" w:cs="Arial"/>
          <w:szCs w:val="22"/>
        </w:rPr>
        <w:t>The Partner Council agrees to:</w:t>
      </w:r>
    </w:p>
    <w:p w14:paraId="31EF8831" w14:textId="0DCA7674" w:rsidR="00AB2DF3" w:rsidRP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Nominate a named officer contact for the project.</w:t>
      </w:r>
    </w:p>
    <w:p w14:paraId="4D48979E" w14:textId="0EF971B5" w:rsidR="00AB2DF3" w:rsidRP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Participate in relevant meetings, workshops, visits, research, engagement activity and shared learning during the project period.</w:t>
      </w:r>
    </w:p>
    <w:p w14:paraId="4112D042" w14:textId="77777777" w:rsidR="00AB2DF3" w:rsidRP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Contribute relevant local insight, evidence, examples, case studies or information where appropriate and lawful to do so.</w:t>
      </w:r>
    </w:p>
    <w:p w14:paraId="2661254F" w14:textId="77777777" w:rsidR="00AB2DF3" w:rsidRP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Support engagement with relevant local stakeholders, including residents, community organisations, public bodies or other partners, where this is part of the agreed project approach.</w:t>
      </w:r>
    </w:p>
    <w:p w14:paraId="7C66D3B3" w14:textId="77777777" w:rsidR="00AB2DF3" w:rsidRP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Work constructively with the Lead Council, CCIN and other project partners to support timely delivery and resolve any issues that arise.</w:t>
      </w:r>
    </w:p>
    <w:p w14:paraId="52AD6667" w14:textId="77777777" w:rsidR="00AB2DF3" w:rsidRP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Contribute to the development, testing and review of project outputs where relevant.</w:t>
      </w:r>
    </w:p>
    <w:p w14:paraId="0D1B4151" w14:textId="77777777" w:rsidR="00AB2DF3" w:rsidRP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Participate, where possible, in opportunities to share the project’s learning with the wider CCIN membership.</w:t>
      </w:r>
    </w:p>
    <w:p w14:paraId="2A24BB84" w14:textId="3AB000CB" w:rsidR="00AB2DF3" w:rsidRDefault="00AB2DF3" w:rsidP="00AB2DF3">
      <w:pPr>
        <w:pStyle w:val="ListParagraph"/>
        <w:numPr>
          <w:ilvl w:val="0"/>
          <w:numId w:val="27"/>
        </w:numPr>
        <w:rPr>
          <w:rFonts w:asciiTheme="minorHAnsi" w:eastAsia="MS Gothic" w:hAnsiTheme="minorHAnsi" w:cs="Arial"/>
          <w:szCs w:val="22"/>
        </w:rPr>
      </w:pPr>
      <w:r w:rsidRPr="00AB2DF3">
        <w:rPr>
          <w:rFonts w:asciiTheme="minorHAnsi" w:eastAsia="MS Gothic" w:hAnsiTheme="minorHAnsi" w:cs="Arial"/>
          <w:szCs w:val="22"/>
        </w:rPr>
        <w:t>Acknowledge CCIN’s support in any project-related communications, publications or presentations to which it contributes.</w:t>
      </w:r>
    </w:p>
    <w:p w14:paraId="06CC1DAE" w14:textId="77777777" w:rsidR="00AB2DF3" w:rsidRDefault="00AB2DF3" w:rsidP="00AB2DF3">
      <w:pPr>
        <w:rPr>
          <w:rFonts w:asciiTheme="minorHAnsi" w:eastAsia="MS Gothic" w:hAnsiTheme="minorHAnsi" w:cs="Arial"/>
          <w:szCs w:val="22"/>
        </w:rPr>
      </w:pPr>
    </w:p>
    <w:p w14:paraId="718F43BD" w14:textId="77777777" w:rsidR="009120E9" w:rsidRDefault="009120E9" w:rsidP="00AB2DF3">
      <w:pPr>
        <w:rPr>
          <w:rFonts w:asciiTheme="minorHAnsi" w:eastAsia="MS Gothic" w:hAnsiTheme="minorHAnsi" w:cs="Arial"/>
          <w:szCs w:val="22"/>
        </w:rPr>
      </w:pPr>
    </w:p>
    <w:p w14:paraId="0491C902" w14:textId="77777777" w:rsidR="009120E9" w:rsidRDefault="009120E9" w:rsidP="00AB2DF3">
      <w:pPr>
        <w:rPr>
          <w:rFonts w:asciiTheme="minorHAnsi" w:eastAsia="MS Gothic" w:hAnsiTheme="minorHAnsi" w:cs="Arial"/>
          <w:szCs w:val="22"/>
        </w:rPr>
      </w:pPr>
    </w:p>
    <w:p w14:paraId="4365ECB6" w14:textId="77777777" w:rsidR="00467E1C" w:rsidRDefault="00467E1C" w:rsidP="00AB2DF3">
      <w:pPr>
        <w:rPr>
          <w:rFonts w:asciiTheme="minorHAnsi" w:eastAsia="MS Gothic" w:hAnsiTheme="minorHAnsi" w:cs="Arial"/>
          <w:szCs w:val="22"/>
        </w:rPr>
      </w:pPr>
    </w:p>
    <w:p w14:paraId="42A4DC64" w14:textId="0AD7C4DF" w:rsidR="00AB2DF3" w:rsidRDefault="00AB2DF3" w:rsidP="00AB2DF3">
      <w:pPr>
        <w:rPr>
          <w:rFonts w:asciiTheme="minorHAnsi" w:eastAsia="MS Gothic" w:hAnsiTheme="minorHAnsi" w:cs="Arial"/>
          <w:b/>
          <w:bCs/>
          <w:szCs w:val="22"/>
        </w:rPr>
      </w:pPr>
      <w:r>
        <w:rPr>
          <w:rFonts w:asciiTheme="minorHAnsi" w:eastAsia="MS Gothic" w:hAnsiTheme="minorHAnsi" w:cs="Arial"/>
          <w:b/>
          <w:bCs/>
          <w:szCs w:val="22"/>
        </w:rPr>
        <w:lastRenderedPageBreak/>
        <w:t xml:space="preserve">Lead </w:t>
      </w:r>
      <w:r w:rsidRPr="00AB2DF3">
        <w:rPr>
          <w:rFonts w:asciiTheme="minorHAnsi" w:eastAsia="MS Gothic" w:hAnsiTheme="minorHAnsi" w:cs="Arial"/>
          <w:b/>
          <w:bCs/>
          <w:szCs w:val="22"/>
        </w:rPr>
        <w:t>Council Commitment</w:t>
      </w:r>
    </w:p>
    <w:p w14:paraId="74787A9F" w14:textId="77777777" w:rsidR="00AB2DF3" w:rsidRPr="00AB2DF3" w:rsidRDefault="00AB2DF3" w:rsidP="00AB2DF3">
      <w:pPr>
        <w:rPr>
          <w:rFonts w:asciiTheme="minorHAnsi" w:eastAsia="MS Gothic" w:hAnsiTheme="minorHAnsi" w:cs="Arial"/>
          <w:szCs w:val="22"/>
        </w:rPr>
      </w:pPr>
      <w:r w:rsidRPr="00AB2DF3">
        <w:rPr>
          <w:rFonts w:asciiTheme="minorHAnsi" w:eastAsia="MS Gothic" w:hAnsiTheme="minorHAnsi" w:cs="Arial"/>
          <w:szCs w:val="22"/>
        </w:rPr>
        <w:t>The Partner Council agrees to:</w:t>
      </w:r>
    </w:p>
    <w:p w14:paraId="33DBB63A" w14:textId="4AA25542" w:rsidR="00467E1C" w:rsidRDefault="00467E1C" w:rsidP="00467E1C">
      <w:pPr>
        <w:pStyle w:val="ListParagraph"/>
        <w:numPr>
          <w:ilvl w:val="0"/>
          <w:numId w:val="27"/>
        </w:numPr>
        <w:rPr>
          <w:rFonts w:asciiTheme="minorHAnsi" w:eastAsia="MS Gothic" w:hAnsiTheme="minorHAnsi" w:cs="Arial"/>
          <w:szCs w:val="22"/>
        </w:rPr>
      </w:pPr>
      <w:r w:rsidRPr="00467E1C">
        <w:rPr>
          <w:rFonts w:asciiTheme="minorHAnsi" w:eastAsia="MS Gothic" w:hAnsiTheme="minorHAnsi" w:cs="Arial"/>
          <w:szCs w:val="22"/>
        </w:rPr>
        <w:t xml:space="preserve">Act as the </w:t>
      </w:r>
      <w:r>
        <w:rPr>
          <w:rFonts w:asciiTheme="minorHAnsi" w:eastAsia="MS Gothic" w:hAnsiTheme="minorHAnsi" w:cs="Arial"/>
          <w:szCs w:val="22"/>
        </w:rPr>
        <w:t>applicant</w:t>
      </w:r>
      <w:r w:rsidRPr="00467E1C">
        <w:rPr>
          <w:rFonts w:asciiTheme="minorHAnsi" w:eastAsia="MS Gothic" w:hAnsiTheme="minorHAnsi" w:cs="Arial"/>
          <w:szCs w:val="22"/>
        </w:rPr>
        <w:t xml:space="preserve"> body for the CCIN funding agreement.</w:t>
      </w:r>
    </w:p>
    <w:p w14:paraId="7308F853" w14:textId="77777777" w:rsidR="00467E1C" w:rsidRDefault="00467E1C" w:rsidP="00467E1C">
      <w:pPr>
        <w:pStyle w:val="ListParagraph"/>
        <w:numPr>
          <w:ilvl w:val="0"/>
          <w:numId w:val="27"/>
        </w:numPr>
        <w:rPr>
          <w:rFonts w:asciiTheme="minorHAnsi" w:eastAsia="MS Gothic" w:hAnsiTheme="minorHAnsi" w:cs="Arial"/>
          <w:szCs w:val="22"/>
        </w:rPr>
      </w:pPr>
      <w:r w:rsidRPr="00467E1C">
        <w:rPr>
          <w:rFonts w:asciiTheme="minorHAnsi" w:eastAsia="MS Gothic" w:hAnsiTheme="minorHAnsi" w:cs="Arial"/>
          <w:szCs w:val="22"/>
        </w:rPr>
        <w:t>Coordinate the delivery of the project and communication between participating partners.</w:t>
      </w:r>
    </w:p>
    <w:p w14:paraId="1105E578" w14:textId="77777777" w:rsidR="00467E1C" w:rsidRDefault="00467E1C" w:rsidP="00467E1C">
      <w:pPr>
        <w:pStyle w:val="ListParagraph"/>
        <w:numPr>
          <w:ilvl w:val="0"/>
          <w:numId w:val="27"/>
        </w:numPr>
        <w:rPr>
          <w:rFonts w:asciiTheme="minorHAnsi" w:eastAsia="MS Gothic" w:hAnsiTheme="minorHAnsi" w:cs="Arial"/>
          <w:szCs w:val="22"/>
        </w:rPr>
      </w:pPr>
      <w:r w:rsidRPr="00467E1C">
        <w:rPr>
          <w:rFonts w:asciiTheme="minorHAnsi" w:eastAsia="MS Gothic" w:hAnsiTheme="minorHAnsi" w:cs="Arial"/>
          <w:szCs w:val="22"/>
        </w:rPr>
        <w:t>Manage the project budget and any agreed commissioning or expenditure.</w:t>
      </w:r>
    </w:p>
    <w:p w14:paraId="44D0600A" w14:textId="77777777" w:rsidR="00467E1C" w:rsidRDefault="00467E1C" w:rsidP="00467E1C">
      <w:pPr>
        <w:pStyle w:val="ListParagraph"/>
        <w:numPr>
          <w:ilvl w:val="0"/>
          <w:numId w:val="27"/>
        </w:numPr>
        <w:rPr>
          <w:rFonts w:asciiTheme="minorHAnsi" w:eastAsia="MS Gothic" w:hAnsiTheme="minorHAnsi" w:cs="Arial"/>
          <w:szCs w:val="22"/>
        </w:rPr>
      </w:pPr>
      <w:r w:rsidRPr="00467E1C">
        <w:rPr>
          <w:rFonts w:asciiTheme="minorHAnsi" w:eastAsia="MS Gothic" w:hAnsiTheme="minorHAnsi" w:cs="Arial"/>
          <w:szCs w:val="22"/>
        </w:rPr>
        <w:t>Provide partners with reasonable notice of meetings, deadlines and requests for information.</w:t>
      </w:r>
    </w:p>
    <w:p w14:paraId="5C1252A7" w14:textId="77777777" w:rsidR="00467E1C" w:rsidRDefault="00467E1C" w:rsidP="00467E1C">
      <w:pPr>
        <w:pStyle w:val="ListParagraph"/>
        <w:numPr>
          <w:ilvl w:val="0"/>
          <w:numId w:val="27"/>
        </w:numPr>
        <w:rPr>
          <w:rFonts w:asciiTheme="minorHAnsi" w:eastAsia="MS Gothic" w:hAnsiTheme="minorHAnsi" w:cs="Arial"/>
          <w:szCs w:val="22"/>
        </w:rPr>
      </w:pPr>
      <w:r w:rsidRPr="00467E1C">
        <w:rPr>
          <w:rFonts w:asciiTheme="minorHAnsi" w:eastAsia="MS Gothic" w:hAnsiTheme="minorHAnsi" w:cs="Arial"/>
          <w:szCs w:val="22"/>
        </w:rPr>
        <w:t xml:space="preserve">Keep partners informed of progress, key decisions, risks and any material </w:t>
      </w:r>
      <w:proofErr w:type="gramStart"/>
      <w:r w:rsidRPr="00467E1C">
        <w:rPr>
          <w:rFonts w:asciiTheme="minorHAnsi" w:eastAsia="MS Gothic" w:hAnsiTheme="minorHAnsi" w:cs="Arial"/>
          <w:szCs w:val="22"/>
        </w:rPr>
        <w:t>changes</w:t>
      </w:r>
      <w:proofErr w:type="gramEnd"/>
      <w:r w:rsidRPr="00467E1C">
        <w:rPr>
          <w:rFonts w:asciiTheme="minorHAnsi" w:eastAsia="MS Gothic" w:hAnsiTheme="minorHAnsi" w:cs="Arial"/>
          <w:szCs w:val="22"/>
        </w:rPr>
        <w:t xml:space="preserve"> to the project.</w:t>
      </w:r>
    </w:p>
    <w:p w14:paraId="537583C4" w14:textId="77777777" w:rsidR="00467E1C" w:rsidRDefault="00467E1C" w:rsidP="00467E1C">
      <w:pPr>
        <w:pStyle w:val="ListParagraph"/>
        <w:numPr>
          <w:ilvl w:val="0"/>
          <w:numId w:val="27"/>
        </w:numPr>
        <w:rPr>
          <w:rFonts w:asciiTheme="minorHAnsi" w:eastAsia="MS Gothic" w:hAnsiTheme="minorHAnsi" w:cs="Arial"/>
          <w:szCs w:val="22"/>
        </w:rPr>
      </w:pPr>
      <w:r w:rsidRPr="00467E1C">
        <w:rPr>
          <w:rFonts w:asciiTheme="minorHAnsi" w:eastAsia="MS Gothic" w:hAnsiTheme="minorHAnsi" w:cs="Arial"/>
          <w:szCs w:val="22"/>
        </w:rPr>
        <w:t>Coordinate CCIN progress updates and the final report.</w:t>
      </w:r>
    </w:p>
    <w:p w14:paraId="581E5708" w14:textId="24A11A2A" w:rsidR="00AB2DF3" w:rsidRPr="00467E1C" w:rsidRDefault="00467E1C" w:rsidP="00467E1C">
      <w:pPr>
        <w:pStyle w:val="ListParagraph"/>
        <w:numPr>
          <w:ilvl w:val="0"/>
          <w:numId w:val="27"/>
        </w:numPr>
        <w:rPr>
          <w:rFonts w:asciiTheme="minorHAnsi" w:eastAsia="MS Gothic" w:hAnsiTheme="minorHAnsi" w:cs="Arial"/>
          <w:szCs w:val="22"/>
        </w:rPr>
      </w:pPr>
      <w:r w:rsidRPr="00467E1C">
        <w:rPr>
          <w:rFonts w:asciiTheme="minorHAnsi" w:eastAsia="MS Gothic" w:hAnsiTheme="minorHAnsi" w:cs="Arial"/>
          <w:szCs w:val="22"/>
        </w:rPr>
        <w:t>Ensure that partner councils’ contributions are appropriately recognised in the project’s learning and outputs.</w:t>
      </w:r>
      <w:r w:rsidR="00AB2DF3" w:rsidRPr="00467E1C">
        <w:rPr>
          <w:rFonts w:asciiTheme="minorHAnsi" w:eastAsia="MS Gothic" w:hAnsiTheme="minorHAnsi" w:cs="Arial"/>
          <w:szCs w:val="22"/>
        </w:rPr>
        <w:t>, visits, research, engagement activity and shared learning during the project period.</w:t>
      </w:r>
    </w:p>
    <w:p w14:paraId="79198CA2" w14:textId="77777777" w:rsidR="00467E1C" w:rsidRPr="00467E1C" w:rsidRDefault="00467E1C" w:rsidP="00467E1C">
      <w:pPr>
        <w:rPr>
          <w:rFonts w:asciiTheme="minorHAnsi" w:eastAsia="MS Gothic" w:hAnsiTheme="minorHAnsi" w:cs="Arial"/>
          <w:b/>
          <w:bCs/>
          <w:szCs w:val="22"/>
        </w:rPr>
      </w:pPr>
      <w:r w:rsidRPr="00467E1C">
        <w:rPr>
          <w:rFonts w:asciiTheme="minorHAnsi" w:eastAsia="MS Gothic" w:hAnsiTheme="minorHAnsi" w:cs="Arial"/>
          <w:b/>
          <w:bCs/>
          <w:szCs w:val="22"/>
        </w:rPr>
        <w:t>CCIN role</w:t>
      </w:r>
    </w:p>
    <w:p w14:paraId="44F69452" w14:textId="64352AB2" w:rsidR="00AB2DF3" w:rsidRDefault="00467E1C" w:rsidP="00467E1C">
      <w:pPr>
        <w:rPr>
          <w:rFonts w:asciiTheme="minorHAnsi" w:eastAsia="MS Gothic" w:hAnsiTheme="minorHAnsi" w:cs="Arial"/>
          <w:szCs w:val="22"/>
        </w:rPr>
      </w:pPr>
      <w:r w:rsidRPr="00467E1C">
        <w:rPr>
          <w:rFonts w:asciiTheme="minorHAnsi" w:eastAsia="MS Gothic" w:hAnsiTheme="minorHAnsi" w:cs="Arial"/>
          <w:szCs w:val="22"/>
        </w:rPr>
        <w:t>CCIN will support the project through the arrangements set out in its funding agreement with the Lead Council. This includes the project’s reporting and oversight arrangements through the Values and Principles Board and, where applicable, support from a nominated Project Sponsor. CCIN will also support opportunities to share final learning across the Network</w:t>
      </w:r>
    </w:p>
    <w:p w14:paraId="1BF17996" w14:textId="77777777" w:rsidR="00467E1C" w:rsidRDefault="00467E1C" w:rsidP="00467E1C">
      <w:pPr>
        <w:rPr>
          <w:rFonts w:asciiTheme="minorHAnsi" w:eastAsia="MS Gothic" w:hAnsiTheme="minorHAnsi" w:cs="Arial"/>
          <w:szCs w:val="22"/>
        </w:rPr>
      </w:pPr>
    </w:p>
    <w:p w14:paraId="4742E676" w14:textId="77777777" w:rsidR="00467E1C" w:rsidRDefault="00467E1C" w:rsidP="00467E1C">
      <w:pPr>
        <w:rPr>
          <w:rFonts w:asciiTheme="minorHAnsi" w:eastAsia="MS Gothic" w:hAnsiTheme="minorHAnsi" w:cs="Arial"/>
          <w:b/>
          <w:bCs/>
          <w:szCs w:val="22"/>
        </w:rPr>
      </w:pPr>
      <w:r w:rsidRPr="00467E1C">
        <w:rPr>
          <w:rFonts w:asciiTheme="minorHAnsi" w:eastAsia="MS Gothic" w:hAnsiTheme="minorHAnsi" w:cs="Arial"/>
          <w:b/>
          <w:bCs/>
          <w:szCs w:val="22"/>
        </w:rPr>
        <w:t>Data, communications and attribution</w:t>
      </w:r>
    </w:p>
    <w:p w14:paraId="6C901235" w14:textId="7F04EF73" w:rsidR="00467E1C" w:rsidRPr="00467E1C" w:rsidRDefault="00467E1C" w:rsidP="00467E1C">
      <w:pPr>
        <w:pStyle w:val="ListParagraph"/>
        <w:numPr>
          <w:ilvl w:val="0"/>
          <w:numId w:val="28"/>
        </w:numPr>
        <w:rPr>
          <w:rFonts w:asciiTheme="minorHAnsi" w:eastAsia="MS Gothic" w:hAnsiTheme="minorHAnsi" w:cs="Arial"/>
          <w:b/>
          <w:bCs/>
          <w:szCs w:val="22"/>
        </w:rPr>
      </w:pPr>
      <w:r w:rsidRPr="00467E1C">
        <w:rPr>
          <w:rFonts w:asciiTheme="minorHAnsi" w:eastAsia="MS Gothic" w:hAnsiTheme="minorHAnsi" w:cs="Arial"/>
          <w:szCs w:val="22"/>
        </w:rPr>
        <w:t>Each council remains responsible for complying with its own legal duties, including data protection, confidentiality and information-governance requirements.</w:t>
      </w:r>
    </w:p>
    <w:p w14:paraId="15B3F7EE" w14:textId="77777777" w:rsidR="00467E1C" w:rsidRPr="00467E1C" w:rsidRDefault="00467E1C" w:rsidP="00467E1C">
      <w:pPr>
        <w:pStyle w:val="ListParagraph"/>
        <w:numPr>
          <w:ilvl w:val="0"/>
          <w:numId w:val="28"/>
        </w:numPr>
        <w:rPr>
          <w:rFonts w:asciiTheme="minorHAnsi" w:eastAsia="MS Gothic" w:hAnsiTheme="minorHAnsi" w:cs="Arial"/>
          <w:b/>
          <w:bCs/>
          <w:szCs w:val="22"/>
        </w:rPr>
      </w:pPr>
      <w:r w:rsidRPr="00467E1C">
        <w:rPr>
          <w:rFonts w:asciiTheme="minorHAnsi" w:eastAsia="MS Gothic" w:hAnsiTheme="minorHAnsi" w:cs="Arial"/>
          <w:szCs w:val="22"/>
        </w:rPr>
        <w:t>No personal, confidential or commercially sensitive information should be shared unless there is an appropriate lawful basis and agreed process for doing so.</w:t>
      </w:r>
    </w:p>
    <w:p w14:paraId="70A950F7" w14:textId="77777777" w:rsidR="00467E1C" w:rsidRPr="00467E1C" w:rsidRDefault="00467E1C" w:rsidP="00467E1C">
      <w:pPr>
        <w:pStyle w:val="ListParagraph"/>
        <w:numPr>
          <w:ilvl w:val="0"/>
          <w:numId w:val="28"/>
        </w:numPr>
        <w:rPr>
          <w:rFonts w:asciiTheme="minorHAnsi" w:eastAsia="MS Gothic" w:hAnsiTheme="minorHAnsi" w:cs="Arial"/>
          <w:b/>
          <w:bCs/>
          <w:szCs w:val="22"/>
        </w:rPr>
      </w:pPr>
      <w:r w:rsidRPr="00467E1C">
        <w:rPr>
          <w:rFonts w:asciiTheme="minorHAnsi" w:eastAsia="MS Gothic" w:hAnsiTheme="minorHAnsi" w:cs="Arial"/>
          <w:szCs w:val="22"/>
        </w:rPr>
        <w:t>Significant external communications relating to the project should be agreed with the Lead Council in advance.</w:t>
      </w:r>
    </w:p>
    <w:p w14:paraId="7407490B" w14:textId="7D8EF711" w:rsidR="00467E1C" w:rsidRPr="00467E1C" w:rsidRDefault="00467E1C" w:rsidP="00467E1C">
      <w:pPr>
        <w:pStyle w:val="ListParagraph"/>
        <w:numPr>
          <w:ilvl w:val="0"/>
          <w:numId w:val="28"/>
        </w:numPr>
        <w:rPr>
          <w:rFonts w:asciiTheme="minorHAnsi" w:eastAsia="MS Gothic" w:hAnsiTheme="minorHAnsi" w:cs="Arial"/>
          <w:b/>
          <w:bCs/>
          <w:szCs w:val="22"/>
        </w:rPr>
      </w:pPr>
      <w:r w:rsidRPr="00467E1C">
        <w:rPr>
          <w:rFonts w:asciiTheme="minorHAnsi" w:eastAsia="MS Gothic" w:hAnsiTheme="minorHAnsi" w:cs="Arial"/>
          <w:szCs w:val="22"/>
        </w:rPr>
        <w:t xml:space="preserve">CCIN support should be appropriately acknowledged in project materials and final outputs, in line with CCIN brand guidance and the Lead Council’s funding </w:t>
      </w:r>
      <w:proofErr w:type="gramStart"/>
      <w:r w:rsidRPr="00467E1C">
        <w:rPr>
          <w:rFonts w:asciiTheme="minorHAnsi" w:eastAsia="MS Gothic" w:hAnsiTheme="minorHAnsi" w:cs="Arial"/>
          <w:szCs w:val="22"/>
        </w:rPr>
        <w:t>agreement.[</w:t>
      </w:r>
      <w:proofErr w:type="gramEnd"/>
      <w:r w:rsidRPr="00467E1C">
        <w:rPr>
          <w:rFonts w:asciiTheme="minorHAnsi" w:eastAsia="MS Gothic" w:hAnsiTheme="minorHAnsi" w:cs="Arial"/>
          <w:szCs w:val="22"/>
        </w:rPr>
        <w:t>Attachment]</w:t>
      </w:r>
    </w:p>
    <w:p w14:paraId="568A1132" w14:textId="77777777" w:rsidR="00467E1C" w:rsidRPr="00467E1C" w:rsidRDefault="00467E1C" w:rsidP="00467E1C">
      <w:pPr>
        <w:rPr>
          <w:rFonts w:asciiTheme="minorHAnsi" w:eastAsia="MS Gothic" w:hAnsiTheme="minorHAnsi" w:cs="Arial"/>
          <w:b/>
          <w:bCs/>
          <w:szCs w:val="22"/>
        </w:rPr>
      </w:pPr>
      <w:r w:rsidRPr="00467E1C">
        <w:rPr>
          <w:rFonts w:asciiTheme="minorHAnsi" w:eastAsia="MS Gothic" w:hAnsiTheme="minorHAnsi" w:cs="Arial"/>
          <w:b/>
          <w:bCs/>
          <w:szCs w:val="22"/>
        </w:rPr>
        <w:t>Signature</w:t>
      </w:r>
    </w:p>
    <w:p w14:paraId="1FBDEC86" w14:textId="065EACAC" w:rsidR="00AB2DF3" w:rsidRDefault="00467E1C" w:rsidP="000D0F76">
      <w:pPr>
        <w:rPr>
          <w:rFonts w:asciiTheme="minorHAnsi" w:eastAsia="MS Gothic" w:hAnsiTheme="minorHAnsi" w:cs="Arial"/>
          <w:szCs w:val="22"/>
        </w:rPr>
      </w:pPr>
      <w:r w:rsidRPr="00467E1C">
        <w:rPr>
          <w:rFonts w:asciiTheme="minorHAnsi" w:eastAsia="MS Gothic" w:hAnsiTheme="minorHAnsi" w:cs="Arial"/>
          <w:szCs w:val="22"/>
        </w:rPr>
        <w:t>By signing below,</w:t>
      </w:r>
      <w:r>
        <w:rPr>
          <w:rFonts w:asciiTheme="minorHAnsi" w:eastAsia="MS Gothic" w:hAnsiTheme="minorHAnsi" w:cs="Arial"/>
          <w:szCs w:val="22"/>
        </w:rPr>
        <w:t xml:space="preserve"> the </w:t>
      </w:r>
      <w:r w:rsidRPr="00467E1C">
        <w:rPr>
          <w:rFonts w:asciiTheme="minorHAnsi" w:eastAsia="MS Gothic" w:hAnsiTheme="minorHAnsi" w:cs="Arial"/>
          <w:szCs w:val="22"/>
        </w:rPr>
        <w:t>Partner Council</w:t>
      </w:r>
      <w:r>
        <w:rPr>
          <w:rFonts w:asciiTheme="minorHAnsi" w:eastAsia="MS Gothic" w:hAnsiTheme="minorHAnsi" w:cs="Arial"/>
          <w:szCs w:val="22"/>
        </w:rPr>
        <w:t xml:space="preserve"> </w:t>
      </w:r>
      <w:r w:rsidRPr="00467E1C">
        <w:rPr>
          <w:rFonts w:asciiTheme="minorHAnsi" w:eastAsia="MS Gothic" w:hAnsiTheme="minorHAnsi" w:cs="Arial"/>
          <w:szCs w:val="22"/>
        </w:rPr>
        <w:t>confirms its intention to participate in and support the project in accordance with this Partner Council Commitment.</w:t>
      </w:r>
    </w:p>
    <w:p w14:paraId="40E5D2E3" w14:textId="77777777" w:rsidR="00763950" w:rsidRPr="00467E1C" w:rsidRDefault="00763950" w:rsidP="00467E1C">
      <w:pPr>
        <w:rPr>
          <w:rFonts w:asciiTheme="minorHAnsi" w:eastAsia="MS Gothic" w:hAnsiTheme="minorHAnsi" w:cs="Arial"/>
          <w:sz w:val="24"/>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1"/>
        <w:gridCol w:w="4871"/>
      </w:tblGrid>
      <w:tr w:rsidR="00994C65" w14:paraId="27FE2C28" w14:textId="77777777" w:rsidTr="00994C65">
        <w:tc>
          <w:tcPr>
            <w:tcW w:w="4871" w:type="dxa"/>
            <w:shd w:val="clear" w:color="auto" w:fill="A5C9EB" w:themeFill="text2" w:themeFillTint="40"/>
          </w:tcPr>
          <w:p w14:paraId="597D73A2" w14:textId="0E453F1B" w:rsidR="00994C65" w:rsidRDefault="00994C65" w:rsidP="005A4D52">
            <w:pPr>
              <w:pStyle w:val="ListParagraph"/>
              <w:spacing w:after="0"/>
              <w:ind w:left="0"/>
              <w:rPr>
                <w:rFonts w:asciiTheme="minorHAnsi" w:eastAsia="MS Gothic" w:hAnsiTheme="minorHAnsi" w:cs="Arial"/>
                <w:sz w:val="24"/>
              </w:rPr>
            </w:pPr>
            <w:r>
              <w:rPr>
                <w:rFonts w:asciiTheme="minorHAnsi" w:eastAsia="MS Gothic" w:hAnsiTheme="minorHAnsi" w:cs="Arial"/>
                <w:sz w:val="24"/>
              </w:rPr>
              <w:t>Signed on behalf of the CCIN</w:t>
            </w:r>
          </w:p>
        </w:tc>
        <w:tc>
          <w:tcPr>
            <w:tcW w:w="4871" w:type="dxa"/>
            <w:shd w:val="clear" w:color="auto" w:fill="A5C9EB" w:themeFill="text2" w:themeFillTint="40"/>
          </w:tcPr>
          <w:p w14:paraId="3CC9E25F" w14:textId="04A1C6B4" w:rsidR="00994C65" w:rsidRDefault="00994C65" w:rsidP="005A4D52">
            <w:pPr>
              <w:pStyle w:val="ListParagraph"/>
              <w:spacing w:after="0"/>
              <w:ind w:left="0"/>
              <w:rPr>
                <w:rFonts w:asciiTheme="minorHAnsi" w:eastAsia="MS Gothic" w:hAnsiTheme="minorHAnsi" w:cs="Arial"/>
                <w:sz w:val="24"/>
              </w:rPr>
            </w:pPr>
            <w:r>
              <w:rPr>
                <w:rFonts w:asciiTheme="minorHAnsi" w:eastAsia="MS Gothic" w:hAnsiTheme="minorHAnsi" w:cs="Arial"/>
                <w:sz w:val="24"/>
              </w:rPr>
              <w:t>Date:</w:t>
            </w:r>
          </w:p>
        </w:tc>
      </w:tr>
      <w:tr w:rsidR="00994C65" w14:paraId="0D66F202" w14:textId="77777777" w:rsidTr="00994C65">
        <w:trPr>
          <w:trHeight w:val="596"/>
        </w:trPr>
        <w:tc>
          <w:tcPr>
            <w:tcW w:w="4871" w:type="dxa"/>
          </w:tcPr>
          <w:p w14:paraId="5CF0C59C" w14:textId="38925203" w:rsidR="00994C65" w:rsidRDefault="00467E1C" w:rsidP="005A4D52">
            <w:pPr>
              <w:pStyle w:val="ListParagraph"/>
              <w:spacing w:after="0"/>
              <w:ind w:left="0"/>
              <w:rPr>
                <w:rFonts w:asciiTheme="minorHAnsi" w:eastAsia="MS Gothic" w:hAnsiTheme="minorHAnsi" w:cs="Arial"/>
                <w:sz w:val="24"/>
              </w:rPr>
            </w:pPr>
            <w:r>
              <w:rPr>
                <w:rFonts w:asciiTheme="minorHAnsi" w:eastAsia="MS Gothic" w:hAnsiTheme="minorHAnsi" w:cs="Arial"/>
                <w:sz w:val="24"/>
              </w:rPr>
              <w:br/>
            </w:r>
          </w:p>
        </w:tc>
        <w:tc>
          <w:tcPr>
            <w:tcW w:w="4871" w:type="dxa"/>
          </w:tcPr>
          <w:p w14:paraId="1BD9CBAA" w14:textId="606116ED" w:rsidR="00994C65" w:rsidRDefault="00994C65" w:rsidP="005A4D52">
            <w:pPr>
              <w:pStyle w:val="ListParagraph"/>
              <w:spacing w:after="0"/>
              <w:ind w:left="0"/>
              <w:rPr>
                <w:rFonts w:asciiTheme="minorHAnsi" w:eastAsia="MS Gothic" w:hAnsiTheme="minorHAnsi" w:cs="Arial"/>
                <w:sz w:val="24"/>
              </w:rPr>
            </w:pPr>
          </w:p>
        </w:tc>
      </w:tr>
      <w:tr w:rsidR="00994C65" w14:paraId="0765B2D9" w14:textId="77777777" w:rsidTr="00994C65">
        <w:tc>
          <w:tcPr>
            <w:tcW w:w="4871" w:type="dxa"/>
            <w:shd w:val="clear" w:color="auto" w:fill="A5C9EB" w:themeFill="text2" w:themeFillTint="40"/>
          </w:tcPr>
          <w:p w14:paraId="20332B72" w14:textId="1C11A8EC" w:rsidR="00994C65" w:rsidRDefault="00994C65" w:rsidP="00994C65">
            <w:pPr>
              <w:jc w:val="left"/>
              <w:rPr>
                <w:rFonts w:asciiTheme="minorHAnsi" w:eastAsia="MS Gothic" w:hAnsiTheme="minorHAnsi" w:cs="Arial"/>
                <w:sz w:val="24"/>
                <w:szCs w:val="24"/>
              </w:rPr>
            </w:pPr>
            <w:r>
              <w:rPr>
                <w:rFonts w:asciiTheme="minorHAnsi" w:eastAsia="MS Gothic" w:hAnsiTheme="minorHAnsi" w:cs="Arial"/>
                <w:sz w:val="24"/>
                <w:szCs w:val="24"/>
              </w:rPr>
              <w:t xml:space="preserve">Signed on behalf of the </w:t>
            </w:r>
            <w:r w:rsidR="00467E1C">
              <w:rPr>
                <w:rFonts w:asciiTheme="minorHAnsi" w:eastAsia="MS Gothic" w:hAnsiTheme="minorHAnsi" w:cs="Arial"/>
                <w:sz w:val="24"/>
                <w:szCs w:val="24"/>
              </w:rPr>
              <w:t>Partner Council</w:t>
            </w:r>
          </w:p>
          <w:p w14:paraId="376729C6" w14:textId="77777777" w:rsidR="00994C65" w:rsidRDefault="00994C65" w:rsidP="005A4D52">
            <w:pPr>
              <w:pStyle w:val="ListParagraph"/>
              <w:spacing w:after="0"/>
              <w:ind w:left="0"/>
              <w:rPr>
                <w:rFonts w:asciiTheme="minorHAnsi" w:eastAsia="MS Gothic" w:hAnsiTheme="minorHAnsi" w:cs="Arial"/>
                <w:sz w:val="24"/>
              </w:rPr>
            </w:pPr>
          </w:p>
        </w:tc>
        <w:tc>
          <w:tcPr>
            <w:tcW w:w="4871" w:type="dxa"/>
            <w:shd w:val="clear" w:color="auto" w:fill="A5C9EB" w:themeFill="text2" w:themeFillTint="40"/>
          </w:tcPr>
          <w:p w14:paraId="0BBA5BF0" w14:textId="7F34F501" w:rsidR="00994C65" w:rsidRDefault="00994C65" w:rsidP="005A4D52">
            <w:pPr>
              <w:pStyle w:val="ListParagraph"/>
              <w:spacing w:after="0"/>
              <w:ind w:left="0"/>
              <w:rPr>
                <w:rFonts w:asciiTheme="minorHAnsi" w:eastAsia="MS Gothic" w:hAnsiTheme="minorHAnsi" w:cs="Arial"/>
                <w:sz w:val="24"/>
              </w:rPr>
            </w:pPr>
            <w:r>
              <w:rPr>
                <w:rFonts w:asciiTheme="minorHAnsi" w:eastAsia="MS Gothic" w:hAnsiTheme="minorHAnsi" w:cs="Arial"/>
                <w:sz w:val="24"/>
              </w:rPr>
              <w:t>Date:</w:t>
            </w:r>
          </w:p>
        </w:tc>
      </w:tr>
      <w:tr w:rsidR="00994C65" w14:paraId="139C2065" w14:textId="77777777" w:rsidTr="00994C65">
        <w:trPr>
          <w:trHeight w:val="596"/>
        </w:trPr>
        <w:tc>
          <w:tcPr>
            <w:tcW w:w="4871" w:type="dxa"/>
          </w:tcPr>
          <w:p w14:paraId="77D6B9B5" w14:textId="5E9157AF" w:rsidR="00994C65" w:rsidRDefault="00467E1C" w:rsidP="005A4D52">
            <w:pPr>
              <w:pStyle w:val="ListParagraph"/>
              <w:spacing w:after="0"/>
              <w:ind w:left="0"/>
              <w:rPr>
                <w:rFonts w:asciiTheme="minorHAnsi" w:eastAsia="MS Gothic" w:hAnsiTheme="minorHAnsi" w:cs="Arial"/>
                <w:sz w:val="24"/>
              </w:rPr>
            </w:pPr>
            <w:r>
              <w:rPr>
                <w:rFonts w:asciiTheme="minorHAnsi" w:eastAsia="MS Gothic" w:hAnsiTheme="minorHAnsi" w:cs="Arial"/>
                <w:sz w:val="24"/>
              </w:rPr>
              <w:t xml:space="preserve">(Insert signature) </w:t>
            </w:r>
            <w:r>
              <w:rPr>
                <w:rFonts w:asciiTheme="minorHAnsi" w:eastAsia="MS Gothic" w:hAnsiTheme="minorHAnsi" w:cs="Arial"/>
                <w:sz w:val="24"/>
              </w:rPr>
              <w:br/>
              <w:t>(Insert Name, Job title)</w:t>
            </w:r>
          </w:p>
        </w:tc>
        <w:tc>
          <w:tcPr>
            <w:tcW w:w="4871" w:type="dxa"/>
          </w:tcPr>
          <w:p w14:paraId="039F5C14" w14:textId="77777777" w:rsidR="00994C65" w:rsidRDefault="00994C65" w:rsidP="005A4D52">
            <w:pPr>
              <w:pStyle w:val="ListParagraph"/>
              <w:spacing w:after="0"/>
              <w:ind w:left="0"/>
              <w:rPr>
                <w:rFonts w:asciiTheme="minorHAnsi" w:eastAsia="MS Gothic" w:hAnsiTheme="minorHAnsi" w:cs="Arial"/>
                <w:sz w:val="24"/>
              </w:rPr>
            </w:pPr>
          </w:p>
        </w:tc>
      </w:tr>
    </w:tbl>
    <w:p w14:paraId="3A0005E1" w14:textId="77777777" w:rsidR="00994C65" w:rsidRPr="005A4D52" w:rsidRDefault="00994C65" w:rsidP="005A4D52">
      <w:pPr>
        <w:pStyle w:val="ListParagraph"/>
        <w:spacing w:after="0"/>
        <w:ind w:left="360"/>
        <w:rPr>
          <w:rFonts w:asciiTheme="minorHAnsi" w:eastAsia="MS Gothic" w:hAnsiTheme="minorHAnsi" w:cs="Arial"/>
          <w:sz w:val="24"/>
        </w:rPr>
      </w:pPr>
    </w:p>
    <w:p w14:paraId="0E1F3093" w14:textId="7BDC4795" w:rsidR="00EE1B1F" w:rsidRPr="002362E4" w:rsidRDefault="00EE1B1F" w:rsidP="009528B8">
      <w:pPr>
        <w:jc w:val="left"/>
        <w:rPr>
          <w:rFonts w:asciiTheme="minorHAnsi" w:eastAsia="MS Gothic" w:hAnsiTheme="minorHAnsi" w:cs="Arial"/>
          <w:b/>
          <w:szCs w:val="22"/>
          <w:u w:val="single"/>
        </w:rPr>
      </w:pPr>
    </w:p>
    <w:sectPr w:rsidR="00EE1B1F" w:rsidRPr="002362E4" w:rsidSect="00AB2DF3">
      <w:headerReference w:type="even" r:id="rId8"/>
      <w:headerReference w:type="default" r:id="rId9"/>
      <w:footerReference w:type="even" r:id="rId10"/>
      <w:footerReference w:type="default" r:id="rId11"/>
      <w:headerReference w:type="first" r:id="rId12"/>
      <w:footerReference w:type="first" r:id="rId13"/>
      <w:pgSz w:w="11906" w:h="16838"/>
      <w:pgMar w:top="432" w:right="1077" w:bottom="124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F08892" w14:textId="77777777" w:rsidR="00DD13E5" w:rsidRDefault="00DD13E5" w:rsidP="001D4DAD">
      <w:r>
        <w:separator/>
      </w:r>
    </w:p>
  </w:endnote>
  <w:endnote w:type="continuationSeparator" w:id="0">
    <w:p w14:paraId="6FCCDF53" w14:textId="77777777" w:rsidR="00DD13E5" w:rsidRDefault="00DD13E5" w:rsidP="001D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F9A105" w14:textId="77777777" w:rsidR="00F02AA8" w:rsidRDefault="00F02A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D6CF20" w14:textId="1BD52BB1" w:rsidR="001D4DAD" w:rsidRDefault="001D4D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1F9F96" w14:textId="77777777" w:rsidR="00F02AA8" w:rsidRDefault="00F02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BEA443" w14:textId="77777777" w:rsidR="00DD13E5" w:rsidRDefault="00DD13E5" w:rsidP="001D4DAD">
      <w:r>
        <w:separator/>
      </w:r>
    </w:p>
  </w:footnote>
  <w:footnote w:type="continuationSeparator" w:id="0">
    <w:p w14:paraId="681BE194" w14:textId="77777777" w:rsidR="00DD13E5" w:rsidRDefault="00DD13E5" w:rsidP="001D4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3994AF" w14:textId="3F2B023F" w:rsidR="00F02AA8" w:rsidRDefault="00F02A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F64D92" w14:textId="6BC6B0D9" w:rsidR="00E74BCB" w:rsidRDefault="00E74B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D4D22C" w14:textId="6096EC8D" w:rsidR="00F02AA8" w:rsidRDefault="00F02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13930"/>
    <w:multiLevelType w:val="hybridMultilevel"/>
    <w:tmpl w:val="4D1E02C2"/>
    <w:lvl w:ilvl="0" w:tplc="AFB8A79A">
      <w:start w:val="1"/>
      <w:numFmt w:val="bullet"/>
      <w:lvlText w:val="•"/>
      <w:lvlJc w:val="left"/>
      <w:pPr>
        <w:ind w:left="1080" w:hanging="360"/>
      </w:pPr>
      <w:rPr>
        <w:rFonts w:ascii="Aptos" w:eastAsia="MS Gothic" w:hAnsi="Aptos"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D218F"/>
    <w:multiLevelType w:val="multilevel"/>
    <w:tmpl w:val="2FD0993A"/>
    <w:lvl w:ilvl="0">
      <w:start w:val="1"/>
      <w:numFmt w:val="decimal"/>
      <w:pStyle w:val="Sch1styleclause"/>
      <w:lvlText w:val="%1."/>
      <w:lvlJc w:val="left"/>
      <w:pPr>
        <w:ind w:left="720" w:hanging="720"/>
      </w:pPr>
      <w:rPr>
        <w:rFonts w:ascii="Arial" w:hAnsi="Arial"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322B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924B87"/>
    <w:multiLevelType w:val="multilevel"/>
    <w:tmpl w:val="D62A9D02"/>
    <w:lvl w:ilvl="0">
      <w:start w:val="1"/>
      <w:numFmt w:val="lowerLetter"/>
      <w:lvlText w:val="(%1)"/>
      <w:lvlJc w:val="left"/>
      <w:pPr>
        <w:ind w:left="1287" w:hanging="567"/>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ascii="Arial" w:hAnsi="Arial" w:hint="default"/>
        <w:sz w:val="22"/>
      </w:rPr>
    </w:lvl>
    <w:lvl w:ilvl="3">
      <w:start w:val="1"/>
      <w:numFmt w:val="lowerRoman"/>
      <w:lvlText w:val="(%4)"/>
      <w:lvlJc w:val="left"/>
      <w:pPr>
        <w:tabs>
          <w:tab w:val="num" w:pos="2506"/>
        </w:tabs>
        <w:ind w:left="2353" w:hanging="567"/>
      </w:pPr>
      <w:rPr>
        <w:rFonts w:hint="default"/>
      </w:rPr>
    </w:lvl>
    <w:lvl w:ilvl="4">
      <w:start w:val="1"/>
      <w:numFmt w:val="lowerLetter"/>
      <w:lvlText w:val="(%5)"/>
      <w:lvlJc w:val="left"/>
      <w:pPr>
        <w:tabs>
          <w:tab w:val="num" w:pos="1885"/>
        </w:tabs>
        <w:ind w:left="1885" w:hanging="360"/>
      </w:pPr>
      <w:rPr>
        <w:rFonts w:hint="default"/>
      </w:rPr>
    </w:lvl>
    <w:lvl w:ilvl="5">
      <w:start w:val="1"/>
      <w:numFmt w:val="lowerRoman"/>
      <w:lvlText w:val="(%6)"/>
      <w:lvlJc w:val="left"/>
      <w:pPr>
        <w:tabs>
          <w:tab w:val="num" w:pos="2245"/>
        </w:tabs>
        <w:ind w:left="2245" w:hanging="360"/>
      </w:pPr>
      <w:rPr>
        <w:rFonts w:hint="default"/>
      </w:rPr>
    </w:lvl>
    <w:lvl w:ilvl="6">
      <w:start w:val="1"/>
      <w:numFmt w:val="decimal"/>
      <w:lvlText w:val="%7."/>
      <w:lvlJc w:val="left"/>
      <w:pPr>
        <w:tabs>
          <w:tab w:val="num" w:pos="2605"/>
        </w:tabs>
        <w:ind w:left="2605" w:hanging="360"/>
      </w:pPr>
      <w:rPr>
        <w:rFonts w:hint="default"/>
      </w:rPr>
    </w:lvl>
    <w:lvl w:ilvl="7">
      <w:start w:val="1"/>
      <w:numFmt w:val="lowerLetter"/>
      <w:lvlText w:val="%8."/>
      <w:lvlJc w:val="left"/>
      <w:pPr>
        <w:tabs>
          <w:tab w:val="num" w:pos="2965"/>
        </w:tabs>
        <w:ind w:left="2965" w:hanging="360"/>
      </w:pPr>
      <w:rPr>
        <w:rFonts w:hint="default"/>
      </w:rPr>
    </w:lvl>
    <w:lvl w:ilvl="8">
      <w:start w:val="1"/>
      <w:numFmt w:val="lowerRoman"/>
      <w:lvlText w:val="%9."/>
      <w:lvlJc w:val="left"/>
      <w:pPr>
        <w:tabs>
          <w:tab w:val="num" w:pos="3325"/>
        </w:tabs>
        <w:ind w:left="3325" w:hanging="360"/>
      </w:pPr>
      <w:rPr>
        <w:rFonts w:hint="default"/>
      </w:rPr>
    </w:lvl>
  </w:abstractNum>
  <w:abstractNum w:abstractNumId="6" w15:restartNumberingAfterBreak="0">
    <w:nsid w:val="162F3637"/>
    <w:multiLevelType w:val="hybridMultilevel"/>
    <w:tmpl w:val="2EEA1202"/>
    <w:lvl w:ilvl="0" w:tplc="AFB8A79A">
      <w:start w:val="1"/>
      <w:numFmt w:val="bullet"/>
      <w:lvlText w:val="•"/>
      <w:lvlJc w:val="left"/>
      <w:pPr>
        <w:ind w:left="1080" w:hanging="360"/>
      </w:pPr>
      <w:rPr>
        <w:rFonts w:ascii="Aptos" w:eastAsia="MS Gothic" w:hAnsi="Aptos"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DE75C23"/>
    <w:multiLevelType w:val="multilevel"/>
    <w:tmpl w:val="BD3ACF7A"/>
    <w:lvl w:ilvl="0">
      <w:start w:val="1"/>
      <w:numFmt w:val="decimal"/>
      <w:pStyle w:val="Sch2style"/>
      <w:lvlText w:val="%1."/>
      <w:lvlJc w:val="left"/>
      <w:pPr>
        <w:tabs>
          <w:tab w:val="num" w:pos="720"/>
        </w:tabs>
        <w:ind w:left="720" w:hanging="720"/>
      </w:pPr>
      <w:rPr>
        <w:rFonts w:hint="default"/>
      </w:rPr>
    </w:lvl>
    <w:lvl w:ilvl="1">
      <w:start w:val="1"/>
      <w:numFmt w:val="lowerLetter"/>
      <w:lvlText w:val="(%2)"/>
      <w:lvlJc w:val="left"/>
      <w:pPr>
        <w:tabs>
          <w:tab w:val="num" w:pos="1559"/>
        </w:tabs>
        <w:ind w:left="1559"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E4E42A5"/>
    <w:multiLevelType w:val="hybridMultilevel"/>
    <w:tmpl w:val="F52E94F0"/>
    <w:lvl w:ilvl="0" w:tplc="36501EE4">
      <w:start w:val="1"/>
      <w:numFmt w:val="decimal"/>
      <w:pStyle w:val="Appmainheadsingle"/>
      <w:lvlText w:val="Annex "/>
      <w:lvlJc w:val="left"/>
      <w:pPr>
        <w:tabs>
          <w:tab w:val="num" w:pos="1080"/>
        </w:tabs>
        <w:ind w:left="360" w:hanging="360"/>
      </w:pPr>
    </w:lvl>
    <w:lvl w:ilvl="1" w:tplc="926A94B6" w:tentative="1">
      <w:start w:val="1"/>
      <w:numFmt w:val="lowerLetter"/>
      <w:lvlText w:val="%2."/>
      <w:lvlJc w:val="left"/>
      <w:pPr>
        <w:tabs>
          <w:tab w:val="num" w:pos="1440"/>
        </w:tabs>
        <w:ind w:left="1440" w:hanging="360"/>
      </w:pPr>
    </w:lvl>
    <w:lvl w:ilvl="2" w:tplc="6E948C5E" w:tentative="1">
      <w:start w:val="1"/>
      <w:numFmt w:val="lowerRoman"/>
      <w:lvlText w:val="%3."/>
      <w:lvlJc w:val="right"/>
      <w:pPr>
        <w:tabs>
          <w:tab w:val="num" w:pos="2160"/>
        </w:tabs>
        <w:ind w:left="2160" w:hanging="180"/>
      </w:pPr>
    </w:lvl>
    <w:lvl w:ilvl="3" w:tplc="8BA2725A" w:tentative="1">
      <w:start w:val="1"/>
      <w:numFmt w:val="decimal"/>
      <w:lvlText w:val="%4."/>
      <w:lvlJc w:val="left"/>
      <w:pPr>
        <w:tabs>
          <w:tab w:val="num" w:pos="2880"/>
        </w:tabs>
        <w:ind w:left="2880" w:hanging="360"/>
      </w:pPr>
    </w:lvl>
    <w:lvl w:ilvl="4" w:tplc="77EE5D0E" w:tentative="1">
      <w:start w:val="1"/>
      <w:numFmt w:val="lowerLetter"/>
      <w:lvlText w:val="%5."/>
      <w:lvlJc w:val="left"/>
      <w:pPr>
        <w:tabs>
          <w:tab w:val="num" w:pos="3600"/>
        </w:tabs>
        <w:ind w:left="3600" w:hanging="360"/>
      </w:pPr>
    </w:lvl>
    <w:lvl w:ilvl="5" w:tplc="53F673F6" w:tentative="1">
      <w:start w:val="1"/>
      <w:numFmt w:val="lowerRoman"/>
      <w:lvlText w:val="%6."/>
      <w:lvlJc w:val="right"/>
      <w:pPr>
        <w:tabs>
          <w:tab w:val="num" w:pos="4320"/>
        </w:tabs>
        <w:ind w:left="4320" w:hanging="180"/>
      </w:pPr>
    </w:lvl>
    <w:lvl w:ilvl="6" w:tplc="1C02EB58" w:tentative="1">
      <w:start w:val="1"/>
      <w:numFmt w:val="decimal"/>
      <w:lvlText w:val="%7."/>
      <w:lvlJc w:val="left"/>
      <w:pPr>
        <w:tabs>
          <w:tab w:val="num" w:pos="5040"/>
        </w:tabs>
        <w:ind w:left="5040" w:hanging="360"/>
      </w:pPr>
    </w:lvl>
    <w:lvl w:ilvl="7" w:tplc="4B742644" w:tentative="1">
      <w:start w:val="1"/>
      <w:numFmt w:val="lowerLetter"/>
      <w:lvlText w:val="%8."/>
      <w:lvlJc w:val="left"/>
      <w:pPr>
        <w:tabs>
          <w:tab w:val="num" w:pos="5760"/>
        </w:tabs>
        <w:ind w:left="5760" w:hanging="360"/>
      </w:pPr>
    </w:lvl>
    <w:lvl w:ilvl="8" w:tplc="64020580" w:tentative="1">
      <w:start w:val="1"/>
      <w:numFmt w:val="lowerRoman"/>
      <w:lvlText w:val="%9."/>
      <w:lvlJc w:val="right"/>
      <w:pPr>
        <w:tabs>
          <w:tab w:val="num" w:pos="6480"/>
        </w:tabs>
        <w:ind w:left="6480" w:hanging="180"/>
      </w:pPr>
    </w:lvl>
  </w:abstractNum>
  <w:abstractNum w:abstractNumId="9"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3" w15:restartNumberingAfterBreak="0">
    <w:nsid w:val="38B3631D"/>
    <w:multiLevelType w:val="hybridMultilevel"/>
    <w:tmpl w:val="51F20C0E"/>
    <w:lvl w:ilvl="0" w:tplc="56205ED4">
      <w:start w:val="1"/>
      <w:numFmt w:val="upperLetter"/>
      <w:pStyle w:val="Appmainhead"/>
      <w:lvlText w:val="Annex %1."/>
      <w:lvlJc w:val="left"/>
      <w:pPr>
        <w:tabs>
          <w:tab w:val="num" w:pos="1080"/>
        </w:tabs>
        <w:ind w:left="360" w:hanging="360"/>
      </w:pPr>
    </w:lvl>
    <w:lvl w:ilvl="1" w:tplc="42E60112" w:tentative="1">
      <w:start w:val="1"/>
      <w:numFmt w:val="lowerLetter"/>
      <w:lvlText w:val="%2."/>
      <w:lvlJc w:val="left"/>
      <w:pPr>
        <w:tabs>
          <w:tab w:val="num" w:pos="1440"/>
        </w:tabs>
        <w:ind w:left="1440" w:hanging="360"/>
      </w:pPr>
    </w:lvl>
    <w:lvl w:ilvl="2" w:tplc="6DBC43DA" w:tentative="1">
      <w:start w:val="1"/>
      <w:numFmt w:val="lowerRoman"/>
      <w:lvlText w:val="%3."/>
      <w:lvlJc w:val="right"/>
      <w:pPr>
        <w:tabs>
          <w:tab w:val="num" w:pos="2160"/>
        </w:tabs>
        <w:ind w:left="2160" w:hanging="180"/>
      </w:pPr>
    </w:lvl>
    <w:lvl w:ilvl="3" w:tplc="88D8469C" w:tentative="1">
      <w:start w:val="1"/>
      <w:numFmt w:val="decimal"/>
      <w:lvlText w:val="%4."/>
      <w:lvlJc w:val="left"/>
      <w:pPr>
        <w:tabs>
          <w:tab w:val="num" w:pos="2880"/>
        </w:tabs>
        <w:ind w:left="2880" w:hanging="360"/>
      </w:pPr>
    </w:lvl>
    <w:lvl w:ilvl="4" w:tplc="26306D6E" w:tentative="1">
      <w:start w:val="1"/>
      <w:numFmt w:val="lowerLetter"/>
      <w:lvlText w:val="%5."/>
      <w:lvlJc w:val="left"/>
      <w:pPr>
        <w:tabs>
          <w:tab w:val="num" w:pos="3600"/>
        </w:tabs>
        <w:ind w:left="3600" w:hanging="360"/>
      </w:pPr>
    </w:lvl>
    <w:lvl w:ilvl="5" w:tplc="733AEC98" w:tentative="1">
      <w:start w:val="1"/>
      <w:numFmt w:val="lowerRoman"/>
      <w:lvlText w:val="%6."/>
      <w:lvlJc w:val="right"/>
      <w:pPr>
        <w:tabs>
          <w:tab w:val="num" w:pos="4320"/>
        </w:tabs>
        <w:ind w:left="4320" w:hanging="180"/>
      </w:pPr>
    </w:lvl>
    <w:lvl w:ilvl="6" w:tplc="48868ADA" w:tentative="1">
      <w:start w:val="1"/>
      <w:numFmt w:val="decimal"/>
      <w:lvlText w:val="%7."/>
      <w:lvlJc w:val="left"/>
      <w:pPr>
        <w:tabs>
          <w:tab w:val="num" w:pos="5040"/>
        </w:tabs>
        <w:ind w:left="5040" w:hanging="360"/>
      </w:pPr>
    </w:lvl>
    <w:lvl w:ilvl="7" w:tplc="6922AF52" w:tentative="1">
      <w:start w:val="1"/>
      <w:numFmt w:val="lowerLetter"/>
      <w:lvlText w:val="%8."/>
      <w:lvlJc w:val="left"/>
      <w:pPr>
        <w:tabs>
          <w:tab w:val="num" w:pos="5760"/>
        </w:tabs>
        <w:ind w:left="5760" w:hanging="360"/>
      </w:pPr>
    </w:lvl>
    <w:lvl w:ilvl="8" w:tplc="4FA85E88" w:tentative="1">
      <w:start w:val="1"/>
      <w:numFmt w:val="lowerRoman"/>
      <w:lvlText w:val="%9."/>
      <w:lvlJc w:val="right"/>
      <w:pPr>
        <w:tabs>
          <w:tab w:val="num" w:pos="6480"/>
        </w:tabs>
        <w:ind w:left="6480" w:hanging="180"/>
      </w:pPr>
    </w:lvl>
  </w:abstractNum>
  <w:abstractNum w:abstractNumId="14" w15:restartNumberingAfterBreak="0">
    <w:nsid w:val="3FEC05EE"/>
    <w:multiLevelType w:val="hybridMultilevel"/>
    <w:tmpl w:val="7FDA2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8E2185"/>
    <w:multiLevelType w:val="hybridMultilevel"/>
    <w:tmpl w:val="490A8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757641"/>
    <w:multiLevelType w:val="multilevel"/>
    <w:tmpl w:val="3A0E87AC"/>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7" w15:restartNumberingAfterBreak="0">
    <w:nsid w:val="59560580"/>
    <w:multiLevelType w:val="multilevel"/>
    <w:tmpl w:val="C57484DE"/>
    <w:lvl w:ilvl="0">
      <w:start w:val="1"/>
      <w:numFmt w:val="lowerRoman"/>
      <w:pStyle w:val="Sch1stylesubpara"/>
      <w:lvlText w:val="(%1)"/>
      <w:lvlJc w:val="left"/>
      <w:pPr>
        <w:tabs>
          <w:tab w:val="num" w:pos="2421"/>
        </w:tabs>
        <w:ind w:left="2268" w:hanging="567"/>
      </w:pPr>
      <w:rPr>
        <w:rFonts w:ascii="Arial" w:hAnsi="Arial" w:hint="default"/>
        <w:sz w:val="22"/>
      </w:rPr>
    </w:lvl>
    <w:lvl w:ilvl="1">
      <w:start w:val="1"/>
      <w:numFmt w:val="lowerLetter"/>
      <w:lvlText w:val="%2."/>
      <w:lvlJc w:val="left"/>
      <w:pPr>
        <w:ind w:left="3708" w:hanging="360"/>
      </w:pPr>
      <w:rPr>
        <w:rFonts w:hint="default"/>
      </w:rPr>
    </w:lvl>
    <w:lvl w:ilvl="2">
      <w:start w:val="1"/>
      <w:numFmt w:val="lowerRoman"/>
      <w:lvlText w:val="%3."/>
      <w:lvlJc w:val="right"/>
      <w:pPr>
        <w:ind w:left="4428" w:hanging="180"/>
      </w:pPr>
      <w:rPr>
        <w:rFonts w:hint="default"/>
      </w:rPr>
    </w:lvl>
    <w:lvl w:ilvl="3">
      <w:start w:val="1"/>
      <w:numFmt w:val="lowerRoman"/>
      <w:lvlText w:val="(%4)"/>
      <w:lvlJc w:val="left"/>
      <w:pPr>
        <w:tabs>
          <w:tab w:val="num" w:pos="2421"/>
        </w:tabs>
        <w:ind w:left="2268" w:hanging="567"/>
      </w:pPr>
      <w:rPr>
        <w:rFonts w:ascii="Arial" w:hAnsi="Arial" w:hint="default"/>
        <w:sz w:val="22"/>
      </w:rPr>
    </w:lvl>
    <w:lvl w:ilvl="4">
      <w:start w:val="1"/>
      <w:numFmt w:val="lowerLetter"/>
      <w:lvlText w:val="%5."/>
      <w:lvlJc w:val="left"/>
      <w:pPr>
        <w:ind w:left="5868" w:hanging="360"/>
      </w:pPr>
      <w:rPr>
        <w:rFonts w:hint="default"/>
      </w:rPr>
    </w:lvl>
    <w:lvl w:ilvl="5">
      <w:start w:val="1"/>
      <w:numFmt w:val="lowerRoman"/>
      <w:lvlText w:val="%6."/>
      <w:lvlJc w:val="right"/>
      <w:pPr>
        <w:ind w:left="6588" w:hanging="180"/>
      </w:pPr>
      <w:rPr>
        <w:rFonts w:hint="default"/>
      </w:rPr>
    </w:lvl>
    <w:lvl w:ilvl="6">
      <w:start w:val="1"/>
      <w:numFmt w:val="decimal"/>
      <w:lvlText w:val="%7."/>
      <w:lvlJc w:val="left"/>
      <w:pPr>
        <w:ind w:left="7308" w:hanging="360"/>
      </w:pPr>
      <w:rPr>
        <w:rFonts w:hint="default"/>
      </w:rPr>
    </w:lvl>
    <w:lvl w:ilvl="7">
      <w:start w:val="1"/>
      <w:numFmt w:val="lowerLetter"/>
      <w:lvlText w:val="%8."/>
      <w:lvlJc w:val="left"/>
      <w:pPr>
        <w:ind w:left="8028" w:hanging="360"/>
      </w:pPr>
      <w:rPr>
        <w:rFonts w:hint="default"/>
      </w:rPr>
    </w:lvl>
    <w:lvl w:ilvl="8">
      <w:start w:val="1"/>
      <w:numFmt w:val="lowerRoman"/>
      <w:lvlText w:val="%9."/>
      <w:lvlJc w:val="right"/>
      <w:pPr>
        <w:ind w:left="8748" w:hanging="180"/>
      </w:pPr>
      <w:rPr>
        <w:rFonts w:hint="default"/>
      </w:rPr>
    </w:lvl>
  </w:abstractNum>
  <w:abstractNum w:abstractNumId="18"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F1C7864"/>
    <w:multiLevelType w:val="multilevel"/>
    <w:tmpl w:val="ED5A289E"/>
    <w:lvl w:ilvl="0">
      <w:start w:val="1"/>
      <w:numFmt w:val="decimal"/>
      <w:lvlText w:val="%1."/>
      <w:lvlJc w:val="left"/>
      <w:pPr>
        <w:ind w:left="720" w:hanging="360"/>
      </w:pPr>
      <w:rPr>
        <w:rFonts w:ascii="Arial" w:hAnsi="Arial" w:hint="default"/>
        <w:sz w:val="22"/>
      </w:rPr>
    </w:lvl>
    <w:lvl w:ilvl="1">
      <w:start w:val="1"/>
      <w:numFmt w:val="decimal"/>
      <w:pStyle w:val="Sch1stylesubclause"/>
      <w:lvlText w:val="%1.%2"/>
      <w:lvlJc w:val="left"/>
      <w:pPr>
        <w:tabs>
          <w:tab w:val="num" w:pos="720"/>
        </w:tabs>
        <w:ind w:left="720" w:hanging="720"/>
      </w:pPr>
      <w:rPr>
        <w:rFonts w:ascii="Arial" w:hAnsi="Arial" w:hint="default"/>
        <w:sz w:val="22"/>
      </w:rPr>
    </w:lvl>
    <w:lvl w:ilvl="2">
      <w:start w:val="1"/>
      <w:numFmt w:val="lowerLetter"/>
      <w:pStyle w:val="Sch1stylepara"/>
      <w:lvlText w:val="(%3)"/>
      <w:lvlJc w:val="left"/>
      <w:pPr>
        <w:tabs>
          <w:tab w:val="num" w:pos="1559"/>
        </w:tabs>
        <w:ind w:left="1559"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FF7EE7"/>
    <w:multiLevelType w:val="multilevel"/>
    <w:tmpl w:val="73F60CEA"/>
    <w:lvl w:ilvl="0">
      <w:start w:val="1"/>
      <w:numFmt w:val="upperLetter"/>
      <w:pStyle w:val="ABackground"/>
      <w:lvlText w:val="(%1)"/>
      <w:lvlJc w:val="left"/>
      <w:pPr>
        <w:tabs>
          <w:tab w:val="num" w:pos="720"/>
        </w:tabs>
        <w:ind w:left="720" w:hanging="720"/>
      </w:pPr>
      <w:rPr>
        <w:rFonts w:ascii="Arial" w:hAnsi="Arial" w:hint="default"/>
        <w:b w:val="0"/>
        <w:i w:val="0"/>
        <w:caps/>
        <w:sz w:val="22"/>
      </w:rPr>
    </w:lvl>
    <w:lvl w:ilvl="1">
      <w:start w:val="1"/>
      <w:numFmt w:val="lowerLetter"/>
      <w:pStyle w:val="BackSubClause"/>
      <w:lvlText w:val="(%2)"/>
      <w:lvlJc w:val="left"/>
      <w:pPr>
        <w:tabs>
          <w:tab w:val="num" w:pos="1555"/>
        </w:tabs>
        <w:ind w:left="1555" w:hanging="561"/>
      </w:pPr>
      <w:rPr>
        <w:rFonts w:ascii="Arial" w:hAnsi="Arial" w:hint="default"/>
        <w:b w:val="0"/>
        <w:i w:val="0"/>
        <w:caps w:val="0"/>
        <w:sz w:val="22"/>
      </w:rPr>
    </w:lvl>
    <w:lvl w:ilvl="2">
      <w:start w:val="1"/>
      <w:numFmt w:val="lowerLetter"/>
      <w:lvlText w:val="(%3)"/>
      <w:lvlJc w:val="left"/>
      <w:pPr>
        <w:tabs>
          <w:tab w:val="num" w:pos="1559"/>
        </w:tabs>
        <w:ind w:left="1559" w:hanging="567"/>
      </w:pPr>
      <w:rPr>
        <w:rFonts w:ascii="Arial" w:hAnsi="Arial" w:hint="default"/>
        <w:b w:val="0"/>
        <w:i w:val="0"/>
        <w:sz w:val="22"/>
      </w:rPr>
    </w:lvl>
    <w:lvl w:ilvl="3">
      <w:start w:val="1"/>
      <w:numFmt w:val="lowerRoman"/>
      <w:lvlText w:val="(%4)"/>
      <w:lvlJc w:val="left"/>
      <w:pPr>
        <w:tabs>
          <w:tab w:val="num" w:pos="2421"/>
        </w:tabs>
        <w:ind w:left="2268" w:hanging="567"/>
      </w:pPr>
      <w:rPr>
        <w:rFonts w:ascii="Arial" w:hAnsi="Arial" w:hint="default"/>
        <w:b w:val="0"/>
        <w:i w:val="0"/>
        <w:sz w:val="22"/>
      </w:rPr>
    </w:lvl>
    <w:lvl w:ilvl="4">
      <w:start w:val="1"/>
      <w:numFmt w:val="upperLetter"/>
      <w:lvlText w:val="(%5)"/>
      <w:lvlJc w:val="left"/>
      <w:pPr>
        <w:tabs>
          <w:tab w:val="num" w:pos="2880"/>
        </w:tabs>
        <w:ind w:left="2880" w:hanging="720"/>
      </w:pPr>
      <w:rPr>
        <w:rFonts w:ascii="Arial" w:hAnsi="Arial" w:hint="default"/>
        <w:b w:val="0"/>
        <w:i w:val="0"/>
        <w:sz w:val="22"/>
      </w:rPr>
    </w:lvl>
    <w:lvl w:ilvl="5">
      <w:start w:val="1"/>
      <w:numFmt w:val="decimal"/>
      <w:lvlText w:val="%6."/>
      <w:lvlJc w:val="left"/>
      <w:pPr>
        <w:tabs>
          <w:tab w:val="num" w:pos="3600"/>
        </w:tabs>
        <w:ind w:left="3600" w:hanging="720"/>
      </w:pPr>
      <w:rPr>
        <w:rFonts w:ascii="Arial" w:hAnsi="Arial" w:hint="default"/>
        <w:b w:val="0"/>
        <w:i w:val="0"/>
        <w:sz w:val="22"/>
      </w:rPr>
    </w:lvl>
    <w:lvl w:ilvl="6">
      <w:start w:val="1"/>
      <w:numFmt w:val="decimal"/>
      <w:lvlText w:val="%7."/>
      <w:lvlJc w:val="left"/>
      <w:pPr>
        <w:tabs>
          <w:tab w:val="num" w:pos="4320"/>
        </w:tabs>
        <w:ind w:left="4320" w:hanging="720"/>
      </w:pPr>
      <w:rPr>
        <w:rFonts w:ascii="Arial" w:hAnsi="Arial" w:hint="default"/>
        <w:b w:val="0"/>
        <w:i w:val="0"/>
        <w:sz w:val="22"/>
      </w:rPr>
    </w:lvl>
    <w:lvl w:ilvl="7">
      <w:start w:val="1"/>
      <w:numFmt w:val="decimal"/>
      <w:lvlText w:val="%8."/>
      <w:lvlJc w:val="left"/>
      <w:pPr>
        <w:tabs>
          <w:tab w:val="num" w:pos="5040"/>
        </w:tabs>
        <w:ind w:left="5040" w:hanging="720"/>
      </w:pPr>
      <w:rPr>
        <w:rFonts w:ascii="Arial" w:hAnsi="Arial" w:hint="default"/>
        <w:b w:val="0"/>
        <w:i w:val="0"/>
        <w:sz w:val="22"/>
      </w:rPr>
    </w:lvl>
    <w:lvl w:ilvl="8">
      <w:start w:val="1"/>
      <w:numFmt w:val="decimal"/>
      <w:lvlText w:val="%9."/>
      <w:lvlJc w:val="left"/>
      <w:pPr>
        <w:tabs>
          <w:tab w:val="num" w:pos="5760"/>
        </w:tabs>
        <w:ind w:left="5760" w:hanging="720"/>
      </w:pPr>
      <w:rPr>
        <w:rFonts w:ascii="Arial" w:hAnsi="Arial" w:hint="default"/>
        <w:b w:val="0"/>
        <w:i w:val="0"/>
        <w:sz w:val="22"/>
      </w:rPr>
    </w:lvl>
  </w:abstractNum>
  <w:abstractNum w:abstractNumId="22"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7361F91"/>
    <w:multiLevelType w:val="multilevel"/>
    <w:tmpl w:val="477A86C0"/>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1984" w:hanging="1134"/>
      </w:pPr>
      <w:rPr>
        <w:color w:val="auto"/>
      </w:rPr>
    </w:lvl>
    <w:lvl w:ilvl="3">
      <w:start w:val="1"/>
      <w:numFmt w:val="lowerLetter"/>
      <w:pStyle w:val="Level4"/>
      <w:lvlText w:val="(%4)"/>
      <w:lvlJc w:val="left"/>
      <w:pPr>
        <w:ind w:left="2551" w:hanging="567"/>
      </w:pPr>
      <w:rPr>
        <w:color w:val="auto"/>
      </w:rPr>
    </w:lvl>
    <w:lvl w:ilvl="4">
      <w:start w:val="1"/>
      <w:numFmt w:val="lowerRoman"/>
      <w:pStyle w:val="Level5"/>
      <w:lvlText w:val="(%5)"/>
      <w:lvlJc w:val="left"/>
      <w:pPr>
        <w:ind w:left="3118" w:hanging="567"/>
      </w:pPr>
      <w:rPr>
        <w:color w:val="auto"/>
      </w:rPr>
    </w:lvl>
    <w:lvl w:ilvl="5">
      <w:start w:val="1"/>
      <w:numFmt w:val="upperRoman"/>
      <w:pStyle w:val="Level6"/>
      <w:lvlText w:val="(%6)"/>
      <w:lvlJc w:val="left"/>
      <w:pPr>
        <w:ind w:left="3685" w:hanging="567"/>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77D61255"/>
    <w:multiLevelType w:val="multilevel"/>
    <w:tmpl w:val="81448EE2"/>
    <w:lvl w:ilvl="0">
      <w:start w:val="1"/>
      <w:numFmt w:val="decimal"/>
      <w:pStyle w:val="Heading1"/>
      <w:lvlText w:val="%1."/>
      <w:lvlJc w:val="left"/>
      <w:pPr>
        <w:ind w:left="567" w:hanging="567"/>
      </w:pPr>
      <w:rPr>
        <w:rFonts w:hint="default"/>
        <w:b/>
        <w:i w:val="0"/>
        <w:caps/>
        <w:color w:val="auto"/>
        <w:sz w:val="22"/>
      </w:rPr>
    </w:lvl>
    <w:lvl w:ilvl="1">
      <w:start w:val="1"/>
      <w:numFmt w:val="lowerLetter"/>
      <w:pStyle w:val="Heading2"/>
      <w:lvlText w:val="%2)"/>
      <w:lvlJc w:val="left"/>
      <w:pPr>
        <w:tabs>
          <w:tab w:val="num" w:pos="1134"/>
        </w:tabs>
        <w:ind w:left="1134" w:hanging="567"/>
      </w:pPr>
      <w:rPr>
        <w:rFonts w:ascii="Arial" w:hAnsi="Arial" w:hint="default"/>
        <w:b w:val="0"/>
        <w:i w:val="0"/>
        <w:caps w:val="0"/>
        <w:color w:val="auto"/>
        <w:sz w:val="22"/>
      </w:rPr>
    </w:lvl>
    <w:lvl w:ilvl="2">
      <w:start w:val="1"/>
      <w:numFmt w:val="lowerRoman"/>
      <w:pStyle w:val="Heading3"/>
      <w:lvlText w:val="(%3)"/>
      <w:lvlJc w:val="left"/>
      <w:pPr>
        <w:tabs>
          <w:tab w:val="num" w:pos="1701"/>
        </w:tabs>
        <w:ind w:left="1701" w:hanging="567"/>
      </w:pPr>
      <w:rPr>
        <w:rFonts w:ascii="Arial" w:hAnsi="Arial" w:hint="default"/>
        <w:b w:val="0"/>
        <w:i w:val="0"/>
        <w:color w:val="auto"/>
        <w:sz w:val="22"/>
      </w:rPr>
    </w:lvl>
    <w:lvl w:ilvl="3">
      <w:start w:val="1"/>
      <w:numFmt w:val="lowerLetter"/>
      <w:pStyle w:val="Heading4"/>
      <w:lvlText w:val="%4."/>
      <w:lvlJc w:val="left"/>
      <w:pPr>
        <w:tabs>
          <w:tab w:val="num" w:pos="2421"/>
        </w:tabs>
        <w:ind w:left="1985" w:hanging="567"/>
      </w:pPr>
      <w:rPr>
        <w:rFonts w:ascii="Arial" w:hAnsi="Arial" w:hint="default"/>
        <w:b w:val="0"/>
        <w:i w:val="0"/>
        <w:color w:val="auto"/>
        <w:sz w:val="22"/>
      </w:rPr>
    </w:lvl>
    <w:lvl w:ilvl="4">
      <w:start w:val="1"/>
      <w:numFmt w:val="lowerRoman"/>
      <w:pStyle w:val="Heading5"/>
      <w:lvlText w:val="%5."/>
      <w:lvlJc w:val="left"/>
      <w:pPr>
        <w:tabs>
          <w:tab w:val="num" w:pos="2880"/>
        </w:tabs>
        <w:ind w:left="2552" w:hanging="567"/>
      </w:pPr>
      <w:rPr>
        <w:rFonts w:ascii="Arial" w:hAnsi="Arial" w:hint="default"/>
        <w:b w:val="0"/>
        <w:i w:val="0"/>
        <w:color w:val="auto"/>
        <w:sz w:val="22"/>
      </w:rPr>
    </w:lvl>
    <w:lvl w:ilvl="5">
      <w:start w:val="1"/>
      <w:numFmt w:val="upperLetter"/>
      <w:pStyle w:val="Heading6"/>
      <w:lvlText w:val="%6."/>
      <w:lvlJc w:val="left"/>
      <w:pPr>
        <w:tabs>
          <w:tab w:val="num" w:pos="3600"/>
        </w:tabs>
        <w:ind w:left="3119" w:hanging="567"/>
      </w:pPr>
      <w:rPr>
        <w:rFonts w:ascii="Arial" w:hAnsi="Arial" w:hint="default"/>
        <w:b w:val="0"/>
        <w:i w:val="0"/>
        <w:sz w:val="22"/>
      </w:rPr>
    </w:lvl>
    <w:lvl w:ilvl="6">
      <w:start w:val="1"/>
      <w:numFmt w:val="decimal"/>
      <w:lvlText w:val="%7."/>
      <w:lvlJc w:val="left"/>
      <w:pPr>
        <w:tabs>
          <w:tab w:val="num" w:pos="4320"/>
        </w:tabs>
        <w:ind w:left="4320" w:hanging="720"/>
      </w:pPr>
      <w:rPr>
        <w:rFonts w:ascii="Arial" w:hAnsi="Arial" w:hint="default"/>
        <w:b w:val="0"/>
        <w:i w:val="0"/>
        <w:sz w:val="22"/>
      </w:rPr>
    </w:lvl>
    <w:lvl w:ilvl="7">
      <w:start w:val="1"/>
      <w:numFmt w:val="decimal"/>
      <w:lvlText w:val="%8."/>
      <w:lvlJc w:val="left"/>
      <w:pPr>
        <w:tabs>
          <w:tab w:val="num" w:pos="5040"/>
        </w:tabs>
        <w:ind w:left="5040" w:hanging="720"/>
      </w:pPr>
      <w:rPr>
        <w:rFonts w:ascii="Arial" w:hAnsi="Arial" w:hint="default"/>
        <w:b w:val="0"/>
        <w:i w:val="0"/>
        <w:sz w:val="22"/>
      </w:rPr>
    </w:lvl>
    <w:lvl w:ilvl="8">
      <w:start w:val="1"/>
      <w:numFmt w:val="decimal"/>
      <w:lvlText w:val="%9."/>
      <w:lvlJc w:val="left"/>
      <w:pPr>
        <w:tabs>
          <w:tab w:val="num" w:pos="5760"/>
        </w:tabs>
        <w:ind w:left="5760" w:hanging="720"/>
      </w:pPr>
      <w:rPr>
        <w:rFonts w:ascii="Arial" w:hAnsi="Arial" w:hint="default"/>
        <w:b w:val="0"/>
        <w:i w:val="0"/>
        <w:sz w:val="22"/>
      </w:rPr>
    </w:lvl>
  </w:abstractNum>
  <w:abstractNum w:abstractNumId="26"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91973473">
    <w:abstractNumId w:val="13"/>
  </w:num>
  <w:num w:numId="2" w16cid:durableId="1725788414">
    <w:abstractNumId w:val="8"/>
  </w:num>
  <w:num w:numId="3" w16cid:durableId="294485441">
    <w:abstractNumId w:val="21"/>
  </w:num>
  <w:num w:numId="4" w16cid:durableId="972905575">
    <w:abstractNumId w:val="20"/>
  </w:num>
  <w:num w:numId="5" w16cid:durableId="549801570">
    <w:abstractNumId w:val="22"/>
  </w:num>
  <w:num w:numId="6" w16cid:durableId="1555041667">
    <w:abstractNumId w:val="10"/>
  </w:num>
  <w:num w:numId="7" w16cid:durableId="2091155195">
    <w:abstractNumId w:val="26"/>
  </w:num>
  <w:num w:numId="8" w16cid:durableId="889995912">
    <w:abstractNumId w:val="11"/>
  </w:num>
  <w:num w:numId="9" w16cid:durableId="336465217">
    <w:abstractNumId w:val="1"/>
  </w:num>
  <w:num w:numId="10" w16cid:durableId="567423760">
    <w:abstractNumId w:val="25"/>
  </w:num>
  <w:num w:numId="11" w16cid:durableId="588195156">
    <w:abstractNumId w:val="12"/>
  </w:num>
  <w:num w:numId="12" w16cid:durableId="880018416">
    <w:abstractNumId w:val="16"/>
  </w:num>
  <w:num w:numId="13" w16cid:durableId="1072849679">
    <w:abstractNumId w:val="9"/>
  </w:num>
  <w:num w:numId="14" w16cid:durableId="209660024">
    <w:abstractNumId w:val="3"/>
  </w:num>
  <w:num w:numId="15" w16cid:durableId="786510233">
    <w:abstractNumId w:val="2"/>
  </w:num>
  <w:num w:numId="16" w16cid:durableId="1864781692">
    <w:abstractNumId w:val="19"/>
  </w:num>
  <w:num w:numId="17" w16cid:durableId="251012254">
    <w:abstractNumId w:val="17"/>
  </w:num>
  <w:num w:numId="18" w16cid:durableId="2138329924">
    <w:abstractNumId w:val="7"/>
  </w:num>
  <w:num w:numId="19" w16cid:durableId="370420703">
    <w:abstractNumId w:val="5"/>
  </w:num>
  <w:num w:numId="20" w16cid:durableId="980500553">
    <w:abstractNumId w:val="23"/>
  </w:num>
  <w:num w:numId="21" w16cid:durableId="2144617955">
    <w:abstractNumId w:val="18"/>
  </w:num>
  <w:num w:numId="22" w16cid:durableId="12908670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3464049">
    <w:abstractNumId w:val="24"/>
  </w:num>
  <w:num w:numId="24" w16cid:durableId="1600677176">
    <w:abstractNumId w:val="24"/>
    <w:lvlOverride w:ilvl="0">
      <w:lvl w:ilvl="0">
        <w:start w:val="1"/>
        <w:numFmt w:val="decimal"/>
        <w:pStyle w:val="Level1"/>
        <w:lvlText w:val="%1."/>
        <w:lvlJc w:val="left"/>
        <w:pPr>
          <w:ind w:left="850" w:hanging="850"/>
        </w:pPr>
        <w:rPr>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decimal"/>
        <w:pStyle w:val="Level3"/>
        <w:lvlText w:val="%1.%2.%3"/>
        <w:lvlJc w:val="left"/>
        <w:pPr>
          <w:ind w:left="1984" w:hanging="1134"/>
        </w:pPr>
        <w:rPr>
          <w:color w:val="auto"/>
        </w:rPr>
      </w:lvl>
    </w:lvlOverride>
    <w:lvlOverride w:ilvl="3">
      <w:lvl w:ilvl="3">
        <w:start w:val="1"/>
        <w:numFmt w:val="lowerLetter"/>
        <w:pStyle w:val="Level4"/>
        <w:lvlText w:val="(%4)"/>
        <w:lvlJc w:val="left"/>
        <w:pPr>
          <w:ind w:left="2551" w:hanging="567"/>
        </w:pPr>
        <w:rPr>
          <w:color w:val="auto"/>
        </w:rPr>
      </w:lvl>
    </w:lvlOverride>
    <w:lvlOverride w:ilvl="4">
      <w:lvl w:ilvl="4">
        <w:start w:val="1"/>
        <w:numFmt w:val="lowerRoman"/>
        <w:pStyle w:val="Level5"/>
        <w:lvlText w:val="(%5)"/>
        <w:lvlJc w:val="left"/>
        <w:pPr>
          <w:ind w:left="3118" w:hanging="567"/>
        </w:pPr>
        <w:rPr>
          <w:color w:val="auto"/>
        </w:rPr>
      </w:lvl>
    </w:lvlOverride>
    <w:lvlOverride w:ilvl="5">
      <w:lvl w:ilvl="5">
        <w:start w:val="1"/>
        <w:numFmt w:val="upperRoman"/>
        <w:pStyle w:val="Level6"/>
        <w:lvlText w:val="(%6)"/>
        <w:lvlJc w:val="left"/>
        <w:pPr>
          <w:ind w:left="3685" w:hanging="567"/>
        </w:pPr>
        <w:rPr>
          <w:color w:val="auto"/>
        </w:r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25" w16cid:durableId="1568564532">
    <w:abstractNumId w:val="14"/>
  </w:num>
  <w:num w:numId="26" w16cid:durableId="850946366">
    <w:abstractNumId w:val="15"/>
  </w:num>
  <w:num w:numId="27" w16cid:durableId="509610456">
    <w:abstractNumId w:val="6"/>
  </w:num>
  <w:num w:numId="28" w16cid:durableId="212884716">
    <w:abstractNumId w:val="0"/>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oNotDisplayPageBoundaries/>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76"/>
    <w:rsid w:val="0000613D"/>
    <w:rsid w:val="00035435"/>
    <w:rsid w:val="000429B5"/>
    <w:rsid w:val="000550D7"/>
    <w:rsid w:val="00062DF2"/>
    <w:rsid w:val="00083905"/>
    <w:rsid w:val="00083D89"/>
    <w:rsid w:val="000A3E49"/>
    <w:rsid w:val="000B6CA0"/>
    <w:rsid w:val="000C1A32"/>
    <w:rsid w:val="000D0F76"/>
    <w:rsid w:val="000D63B8"/>
    <w:rsid w:val="000E7220"/>
    <w:rsid w:val="0010502A"/>
    <w:rsid w:val="0011292E"/>
    <w:rsid w:val="0013294C"/>
    <w:rsid w:val="00150768"/>
    <w:rsid w:val="001561F5"/>
    <w:rsid w:val="00161B59"/>
    <w:rsid w:val="00173005"/>
    <w:rsid w:val="00183F11"/>
    <w:rsid w:val="001A73A6"/>
    <w:rsid w:val="001B58D6"/>
    <w:rsid w:val="001D4DAD"/>
    <w:rsid w:val="001E28BB"/>
    <w:rsid w:val="001E3EAB"/>
    <w:rsid w:val="00204A14"/>
    <w:rsid w:val="00211FC6"/>
    <w:rsid w:val="002126C1"/>
    <w:rsid w:val="002160E6"/>
    <w:rsid w:val="002362E4"/>
    <w:rsid w:val="00256B47"/>
    <w:rsid w:val="00280A5A"/>
    <w:rsid w:val="002B6CC4"/>
    <w:rsid w:val="002C1F58"/>
    <w:rsid w:val="002F536E"/>
    <w:rsid w:val="002F551F"/>
    <w:rsid w:val="002F5EFE"/>
    <w:rsid w:val="003078AD"/>
    <w:rsid w:val="0033429E"/>
    <w:rsid w:val="0033638B"/>
    <w:rsid w:val="00345171"/>
    <w:rsid w:val="00362323"/>
    <w:rsid w:val="00387295"/>
    <w:rsid w:val="003907C7"/>
    <w:rsid w:val="003B32AA"/>
    <w:rsid w:val="003B76BA"/>
    <w:rsid w:val="00405C1B"/>
    <w:rsid w:val="00444F7E"/>
    <w:rsid w:val="0045084A"/>
    <w:rsid w:val="0045308D"/>
    <w:rsid w:val="0046566B"/>
    <w:rsid w:val="00467E1C"/>
    <w:rsid w:val="004D06C0"/>
    <w:rsid w:val="004D4C52"/>
    <w:rsid w:val="00503DF5"/>
    <w:rsid w:val="00510C9F"/>
    <w:rsid w:val="00513635"/>
    <w:rsid w:val="005160CA"/>
    <w:rsid w:val="00516DEE"/>
    <w:rsid w:val="00531735"/>
    <w:rsid w:val="005327E3"/>
    <w:rsid w:val="0054340A"/>
    <w:rsid w:val="00550D73"/>
    <w:rsid w:val="005511C5"/>
    <w:rsid w:val="00590FC3"/>
    <w:rsid w:val="005958F8"/>
    <w:rsid w:val="005970C6"/>
    <w:rsid w:val="005A4D52"/>
    <w:rsid w:val="005C391B"/>
    <w:rsid w:val="00606035"/>
    <w:rsid w:val="006157D8"/>
    <w:rsid w:val="0062587F"/>
    <w:rsid w:val="00627EBA"/>
    <w:rsid w:val="00631FFA"/>
    <w:rsid w:val="00663266"/>
    <w:rsid w:val="006739DF"/>
    <w:rsid w:val="006A30FA"/>
    <w:rsid w:val="006A7E1F"/>
    <w:rsid w:val="006C50B2"/>
    <w:rsid w:val="006E1B60"/>
    <w:rsid w:val="00716FB8"/>
    <w:rsid w:val="00725C43"/>
    <w:rsid w:val="0073362A"/>
    <w:rsid w:val="007360FC"/>
    <w:rsid w:val="00751EAE"/>
    <w:rsid w:val="0075741B"/>
    <w:rsid w:val="007576D3"/>
    <w:rsid w:val="00762747"/>
    <w:rsid w:val="00763950"/>
    <w:rsid w:val="00763BF7"/>
    <w:rsid w:val="00785183"/>
    <w:rsid w:val="00792BCB"/>
    <w:rsid w:val="00793E22"/>
    <w:rsid w:val="007C1EBF"/>
    <w:rsid w:val="008048D1"/>
    <w:rsid w:val="008179CA"/>
    <w:rsid w:val="008214DC"/>
    <w:rsid w:val="00831710"/>
    <w:rsid w:val="00864D78"/>
    <w:rsid w:val="00884C04"/>
    <w:rsid w:val="00891BBD"/>
    <w:rsid w:val="008A538A"/>
    <w:rsid w:val="008C7BA2"/>
    <w:rsid w:val="008D0827"/>
    <w:rsid w:val="008F2F5C"/>
    <w:rsid w:val="008F423C"/>
    <w:rsid w:val="008F595F"/>
    <w:rsid w:val="00910F97"/>
    <w:rsid w:val="009120E9"/>
    <w:rsid w:val="00926A17"/>
    <w:rsid w:val="009449E8"/>
    <w:rsid w:val="0094635B"/>
    <w:rsid w:val="009528B8"/>
    <w:rsid w:val="0096174B"/>
    <w:rsid w:val="00991709"/>
    <w:rsid w:val="00994C65"/>
    <w:rsid w:val="009A5644"/>
    <w:rsid w:val="009E3FA8"/>
    <w:rsid w:val="009F783C"/>
    <w:rsid w:val="00A14806"/>
    <w:rsid w:val="00A30A2E"/>
    <w:rsid w:val="00A3197B"/>
    <w:rsid w:val="00A34B7B"/>
    <w:rsid w:val="00A41196"/>
    <w:rsid w:val="00A46C86"/>
    <w:rsid w:val="00A60C9F"/>
    <w:rsid w:val="00A615F6"/>
    <w:rsid w:val="00A94694"/>
    <w:rsid w:val="00AA27B4"/>
    <w:rsid w:val="00AA3DFC"/>
    <w:rsid w:val="00AB2DF3"/>
    <w:rsid w:val="00AB5E41"/>
    <w:rsid w:val="00AD414D"/>
    <w:rsid w:val="00AD5046"/>
    <w:rsid w:val="00AF0DF8"/>
    <w:rsid w:val="00AF16CD"/>
    <w:rsid w:val="00AF240E"/>
    <w:rsid w:val="00B06E4C"/>
    <w:rsid w:val="00B22D3C"/>
    <w:rsid w:val="00B42698"/>
    <w:rsid w:val="00B92DA0"/>
    <w:rsid w:val="00BA39A5"/>
    <w:rsid w:val="00BA3B4F"/>
    <w:rsid w:val="00BC5523"/>
    <w:rsid w:val="00BF344D"/>
    <w:rsid w:val="00C03BB3"/>
    <w:rsid w:val="00C22EDB"/>
    <w:rsid w:val="00C3179B"/>
    <w:rsid w:val="00C83ABF"/>
    <w:rsid w:val="00CA2986"/>
    <w:rsid w:val="00CB04C3"/>
    <w:rsid w:val="00CD1E91"/>
    <w:rsid w:val="00CD51CE"/>
    <w:rsid w:val="00D021DA"/>
    <w:rsid w:val="00D07F40"/>
    <w:rsid w:val="00D15223"/>
    <w:rsid w:val="00D57197"/>
    <w:rsid w:val="00D61568"/>
    <w:rsid w:val="00D64B67"/>
    <w:rsid w:val="00D76568"/>
    <w:rsid w:val="00D81808"/>
    <w:rsid w:val="00D83185"/>
    <w:rsid w:val="00D86359"/>
    <w:rsid w:val="00D87DE4"/>
    <w:rsid w:val="00DA16F0"/>
    <w:rsid w:val="00DA564E"/>
    <w:rsid w:val="00DA6BE9"/>
    <w:rsid w:val="00DA6DD9"/>
    <w:rsid w:val="00DB63DE"/>
    <w:rsid w:val="00DC0615"/>
    <w:rsid w:val="00DC14C7"/>
    <w:rsid w:val="00DD13E5"/>
    <w:rsid w:val="00DD267F"/>
    <w:rsid w:val="00DE40FC"/>
    <w:rsid w:val="00E118CA"/>
    <w:rsid w:val="00E511FF"/>
    <w:rsid w:val="00E53E9F"/>
    <w:rsid w:val="00E74BCB"/>
    <w:rsid w:val="00E941D3"/>
    <w:rsid w:val="00ED6728"/>
    <w:rsid w:val="00EE1B1F"/>
    <w:rsid w:val="00F02AA8"/>
    <w:rsid w:val="00F165D8"/>
    <w:rsid w:val="00F200A9"/>
    <w:rsid w:val="00F53F69"/>
    <w:rsid w:val="00F603BF"/>
    <w:rsid w:val="00F75FD1"/>
    <w:rsid w:val="00FB6789"/>
    <w:rsid w:val="00FD6221"/>
    <w:rsid w:val="00FE2A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94589"/>
  <w15:chartTrackingRefBased/>
  <w15:docId w15:val="{089D5F4C-6433-1649-BFE3-E688F1785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E49"/>
    <w:pPr>
      <w:jc w:val="both"/>
    </w:pPr>
    <w:rPr>
      <w:sz w:val="22"/>
      <w:lang w:eastAsia="en-US"/>
    </w:rPr>
  </w:style>
  <w:style w:type="paragraph" w:styleId="Heading1">
    <w:name w:val="heading 1"/>
    <w:basedOn w:val="Normal"/>
    <w:link w:val="Heading1Char"/>
    <w:qFormat/>
    <w:rsid w:val="00AF240E"/>
    <w:pPr>
      <w:keepNext/>
      <w:numPr>
        <w:numId w:val="10"/>
      </w:numPr>
      <w:spacing w:before="320"/>
      <w:outlineLvl w:val="0"/>
    </w:pPr>
    <w:rPr>
      <w:b/>
      <w:kern w:val="28"/>
    </w:rPr>
  </w:style>
  <w:style w:type="paragraph" w:styleId="Heading2">
    <w:name w:val="heading 2"/>
    <w:basedOn w:val="Normal"/>
    <w:link w:val="Heading2Char"/>
    <w:qFormat/>
    <w:rsid w:val="00AF240E"/>
    <w:pPr>
      <w:numPr>
        <w:ilvl w:val="1"/>
        <w:numId w:val="10"/>
      </w:numPr>
      <w:spacing w:before="120"/>
      <w:outlineLvl w:val="1"/>
    </w:pPr>
    <w:rPr>
      <w:color w:val="000000"/>
    </w:rPr>
  </w:style>
  <w:style w:type="paragraph" w:styleId="Heading3">
    <w:name w:val="heading 3"/>
    <w:basedOn w:val="Normal"/>
    <w:link w:val="Heading3Char"/>
    <w:qFormat/>
    <w:rsid w:val="00AF240E"/>
    <w:pPr>
      <w:numPr>
        <w:ilvl w:val="2"/>
        <w:numId w:val="10"/>
      </w:numPr>
      <w:spacing w:before="120"/>
      <w:outlineLvl w:val="2"/>
    </w:pPr>
  </w:style>
  <w:style w:type="paragraph" w:styleId="Heading4">
    <w:name w:val="heading 4"/>
    <w:basedOn w:val="Normal"/>
    <w:link w:val="Heading4Char"/>
    <w:qFormat/>
    <w:rsid w:val="00AF240E"/>
    <w:pPr>
      <w:numPr>
        <w:ilvl w:val="3"/>
        <w:numId w:val="10"/>
      </w:numPr>
      <w:tabs>
        <w:tab w:val="left" w:pos="2261"/>
      </w:tabs>
      <w:outlineLvl w:val="3"/>
    </w:pPr>
  </w:style>
  <w:style w:type="paragraph" w:styleId="Heading5">
    <w:name w:val="heading 5"/>
    <w:basedOn w:val="Normal"/>
    <w:link w:val="Heading5Char"/>
    <w:qFormat/>
    <w:rsid w:val="00AF240E"/>
    <w:pPr>
      <w:numPr>
        <w:ilvl w:val="4"/>
        <w:numId w:val="10"/>
      </w:numPr>
      <w:outlineLvl w:val="4"/>
    </w:pPr>
  </w:style>
  <w:style w:type="paragraph" w:styleId="Heading6">
    <w:name w:val="heading 6"/>
    <w:basedOn w:val="Normal"/>
    <w:link w:val="Heading6Char"/>
    <w:qFormat/>
    <w:rsid w:val="00AF240E"/>
    <w:pPr>
      <w:numPr>
        <w:ilvl w:val="5"/>
        <w:numId w:val="10"/>
      </w:numPr>
      <w:jc w:val="left"/>
      <w:outlineLvl w:val="5"/>
    </w:pPr>
  </w:style>
  <w:style w:type="paragraph" w:styleId="Heading7">
    <w:name w:val="heading 7"/>
    <w:basedOn w:val="Normal"/>
    <w:next w:val="Normal"/>
    <w:link w:val="Heading7Char"/>
    <w:qFormat/>
    <w:rsid w:val="00AF240E"/>
    <w:pPr>
      <w:keepNext/>
      <w:outlineLvl w:val="6"/>
    </w:pPr>
    <w:rPr>
      <w:b/>
      <w:color w:val="000000"/>
      <w:sz w:val="24"/>
    </w:rPr>
  </w:style>
  <w:style w:type="paragraph" w:styleId="Heading8">
    <w:name w:val="heading 8"/>
    <w:basedOn w:val="Normal"/>
    <w:next w:val="Normal"/>
    <w:link w:val="Heading8Char"/>
    <w:qFormat/>
    <w:rsid w:val="00AF240E"/>
    <w:pPr>
      <w:keepNext/>
      <w:pageBreakBefore/>
      <w:pBdr>
        <w:bottom w:val="single" w:sz="4" w:space="1" w:color="auto"/>
      </w:pBdr>
      <w:spacing w:before="600"/>
      <w:jc w:val="left"/>
      <w:outlineLvl w:val="7"/>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Parties">
    <w:name w:val="(1) Parties"/>
    <w:basedOn w:val="Normal"/>
    <w:qFormat/>
    <w:rsid w:val="00AF240E"/>
    <w:pPr>
      <w:numPr>
        <w:numId w:val="20"/>
      </w:numPr>
    </w:pPr>
  </w:style>
  <w:style w:type="paragraph" w:customStyle="1" w:styleId="ABackground">
    <w:name w:val="(A) Background"/>
    <w:basedOn w:val="Normal"/>
    <w:qFormat/>
    <w:rsid w:val="00AF240E"/>
    <w:pPr>
      <w:numPr>
        <w:numId w:val="3"/>
      </w:numPr>
    </w:pPr>
  </w:style>
  <w:style w:type="paragraph" w:customStyle="1" w:styleId="1stIntroHeadings">
    <w:name w:val="1stIntroHeadings"/>
    <w:basedOn w:val="Normal"/>
    <w:next w:val="Normal"/>
    <w:qFormat/>
    <w:rsid w:val="00AF240E"/>
    <w:pPr>
      <w:tabs>
        <w:tab w:val="left" w:pos="709"/>
      </w:tabs>
    </w:pPr>
    <w:rPr>
      <w:b/>
    </w:rPr>
  </w:style>
  <w:style w:type="paragraph" w:customStyle="1" w:styleId="Appmainhead">
    <w:name w:val="App   main head"/>
    <w:basedOn w:val="Normal"/>
    <w:next w:val="Normal"/>
    <w:rsid w:val="00AF240E"/>
    <w:pPr>
      <w:pageBreakBefore/>
      <w:numPr>
        <w:numId w:val="1"/>
      </w:numPr>
      <w:spacing w:before="240" w:after="360"/>
      <w:jc w:val="center"/>
    </w:pPr>
    <w:rPr>
      <w:b/>
    </w:rPr>
  </w:style>
  <w:style w:type="paragraph" w:customStyle="1" w:styleId="Appmainheadsingle">
    <w:name w:val="App main head single"/>
    <w:basedOn w:val="Normal"/>
    <w:next w:val="Normal"/>
    <w:rsid w:val="00AF240E"/>
    <w:pPr>
      <w:pageBreakBefore/>
      <w:numPr>
        <w:numId w:val="2"/>
      </w:numPr>
      <w:spacing w:before="240" w:after="360"/>
      <w:jc w:val="center"/>
    </w:pPr>
    <w:rPr>
      <w:b/>
    </w:rPr>
  </w:style>
  <w:style w:type="paragraph" w:customStyle="1" w:styleId="BackSubClause">
    <w:name w:val="BackSubClause"/>
    <w:basedOn w:val="Normal"/>
    <w:rsid w:val="00AF240E"/>
    <w:pPr>
      <w:numPr>
        <w:ilvl w:val="1"/>
        <w:numId w:val="3"/>
      </w:numPr>
    </w:pPr>
  </w:style>
  <w:style w:type="paragraph" w:customStyle="1" w:styleId="Bodyclause">
    <w:name w:val="Body  clause"/>
    <w:basedOn w:val="Normal"/>
    <w:next w:val="Heading1"/>
    <w:qFormat/>
    <w:rsid w:val="00AF240E"/>
    <w:pPr>
      <w:ind w:left="720"/>
    </w:pPr>
  </w:style>
  <w:style w:type="character" w:customStyle="1" w:styleId="Heading1Char">
    <w:name w:val="Heading 1 Char"/>
    <w:link w:val="Heading1"/>
    <w:rsid w:val="003B76BA"/>
    <w:rPr>
      <w:b/>
      <w:kern w:val="28"/>
      <w:szCs w:val="20"/>
    </w:rPr>
  </w:style>
  <w:style w:type="paragraph" w:customStyle="1" w:styleId="Bodysubclause">
    <w:name w:val="Body  sub clause"/>
    <w:basedOn w:val="Normal"/>
    <w:rsid w:val="00AF240E"/>
    <w:pPr>
      <w:ind w:left="720"/>
    </w:pPr>
  </w:style>
  <w:style w:type="paragraph" w:customStyle="1" w:styleId="Bodypara">
    <w:name w:val="Body para"/>
    <w:basedOn w:val="Normal"/>
    <w:rsid w:val="00AF240E"/>
    <w:pPr>
      <w:spacing w:after="240"/>
      <w:ind w:left="1559"/>
    </w:pPr>
  </w:style>
  <w:style w:type="paragraph" w:customStyle="1" w:styleId="Bodysubpara">
    <w:name w:val="Body sub para"/>
    <w:basedOn w:val="Normal"/>
    <w:next w:val="Heading3"/>
    <w:rsid w:val="00AF240E"/>
    <w:pPr>
      <w:ind w:left="2268"/>
    </w:pPr>
  </w:style>
  <w:style w:type="character" w:customStyle="1" w:styleId="Heading3Char">
    <w:name w:val="Heading 3 Char"/>
    <w:link w:val="Heading3"/>
    <w:rsid w:val="003B76BA"/>
    <w:rPr>
      <w:szCs w:val="20"/>
    </w:rPr>
  </w:style>
  <w:style w:type="paragraph" w:customStyle="1" w:styleId="Bodysubpara2">
    <w:name w:val="Body sub para2"/>
    <w:basedOn w:val="Bodysubpara"/>
    <w:rsid w:val="00AF240E"/>
    <w:pPr>
      <w:spacing w:after="240"/>
      <w:ind w:left="3028"/>
    </w:pPr>
  </w:style>
  <w:style w:type="paragraph" w:styleId="BalloonText">
    <w:name w:val="Balloon Text"/>
    <w:basedOn w:val="Normal"/>
    <w:link w:val="BalloonTextChar"/>
    <w:rsid w:val="00AF240E"/>
    <w:rPr>
      <w:rFonts w:ascii="Tahoma" w:hAnsi="Tahoma" w:cs="Tahoma"/>
      <w:sz w:val="16"/>
      <w:szCs w:val="16"/>
    </w:rPr>
  </w:style>
  <w:style w:type="character" w:customStyle="1" w:styleId="BalloonTextChar">
    <w:name w:val="Balloon Text Char"/>
    <w:link w:val="BalloonText"/>
    <w:rsid w:val="00AF240E"/>
    <w:rPr>
      <w:rFonts w:ascii="Tahoma" w:hAnsi="Tahoma" w:cs="Tahoma"/>
      <w:sz w:val="16"/>
      <w:szCs w:val="16"/>
    </w:rPr>
  </w:style>
  <w:style w:type="paragraph" w:customStyle="1" w:styleId="Bullet">
    <w:name w:val="Bullet"/>
    <w:basedOn w:val="Normal"/>
    <w:rsid w:val="00AF240E"/>
    <w:pPr>
      <w:numPr>
        <w:numId w:val="4"/>
      </w:numPr>
      <w:spacing w:after="240"/>
    </w:pPr>
  </w:style>
  <w:style w:type="paragraph" w:customStyle="1" w:styleId="BulletSmall">
    <w:name w:val="Bullet Small"/>
    <w:basedOn w:val="Bullet"/>
    <w:rsid w:val="00AF240E"/>
    <w:rPr>
      <w:sz w:val="18"/>
    </w:rPr>
  </w:style>
  <w:style w:type="paragraph" w:customStyle="1" w:styleId="Bullet1">
    <w:name w:val="Bullet1"/>
    <w:basedOn w:val="Normal"/>
    <w:rsid w:val="00AF240E"/>
    <w:pPr>
      <w:numPr>
        <w:numId w:val="5"/>
      </w:numPr>
      <w:spacing w:after="240"/>
    </w:pPr>
  </w:style>
  <w:style w:type="paragraph" w:customStyle="1" w:styleId="Bullet1continued">
    <w:name w:val="Bullet1continued"/>
    <w:basedOn w:val="Bullet1"/>
    <w:rsid w:val="00AF240E"/>
    <w:pPr>
      <w:numPr>
        <w:numId w:val="0"/>
      </w:numPr>
      <w:ind w:left="357"/>
    </w:pPr>
  </w:style>
  <w:style w:type="paragraph" w:customStyle="1" w:styleId="Bullet2">
    <w:name w:val="Bullet2"/>
    <w:basedOn w:val="Normal"/>
    <w:rsid w:val="00AF240E"/>
    <w:pPr>
      <w:numPr>
        <w:numId w:val="6"/>
      </w:numPr>
      <w:spacing w:after="240"/>
    </w:pPr>
  </w:style>
  <w:style w:type="paragraph" w:customStyle="1" w:styleId="Bullet2continued">
    <w:name w:val="Bullet2continued"/>
    <w:basedOn w:val="Bullet2"/>
    <w:rsid w:val="00AF240E"/>
    <w:pPr>
      <w:numPr>
        <w:numId w:val="0"/>
      </w:numPr>
      <w:ind w:left="1077"/>
    </w:pPr>
  </w:style>
  <w:style w:type="paragraph" w:customStyle="1" w:styleId="Bullet3">
    <w:name w:val="Bullet3"/>
    <w:basedOn w:val="Normal"/>
    <w:rsid w:val="00AF240E"/>
    <w:pPr>
      <w:numPr>
        <w:numId w:val="7"/>
      </w:numPr>
      <w:spacing w:after="240"/>
    </w:pPr>
  </w:style>
  <w:style w:type="paragraph" w:customStyle="1" w:styleId="Bullet3continued">
    <w:name w:val="Bullet3continued"/>
    <w:basedOn w:val="Bullet3"/>
    <w:rsid w:val="00AF240E"/>
    <w:pPr>
      <w:numPr>
        <w:numId w:val="0"/>
      </w:numPr>
      <w:ind w:left="1945"/>
    </w:pPr>
  </w:style>
  <w:style w:type="paragraph" w:customStyle="1" w:styleId="Bullet4">
    <w:name w:val="Bullet4"/>
    <w:basedOn w:val="Normal"/>
    <w:rsid w:val="00AF240E"/>
    <w:pPr>
      <w:numPr>
        <w:numId w:val="8"/>
      </w:numPr>
      <w:spacing w:after="240"/>
    </w:pPr>
  </w:style>
  <w:style w:type="paragraph" w:customStyle="1" w:styleId="Bullet4continued">
    <w:name w:val="Bullet4continued"/>
    <w:basedOn w:val="Bullet4"/>
    <w:rsid w:val="00AF240E"/>
    <w:pPr>
      <w:numPr>
        <w:numId w:val="0"/>
      </w:numPr>
      <w:ind w:left="2676"/>
    </w:pPr>
  </w:style>
  <w:style w:type="paragraph" w:customStyle="1" w:styleId="Bullet5">
    <w:name w:val="Bullet5"/>
    <w:basedOn w:val="Normal"/>
    <w:rsid w:val="00AF240E"/>
    <w:pPr>
      <w:numPr>
        <w:numId w:val="9"/>
      </w:numPr>
      <w:spacing w:after="240"/>
    </w:pPr>
  </w:style>
  <w:style w:type="paragraph" w:customStyle="1" w:styleId="Bullet5continued">
    <w:name w:val="Bullet5continued"/>
    <w:basedOn w:val="Bullet5"/>
    <w:rsid w:val="00AF240E"/>
    <w:pPr>
      <w:numPr>
        <w:numId w:val="0"/>
      </w:numPr>
      <w:ind w:left="3385"/>
    </w:pPr>
  </w:style>
  <w:style w:type="paragraph" w:customStyle="1" w:styleId="Comments">
    <w:name w:val="Comments"/>
    <w:basedOn w:val="Normal"/>
    <w:rsid w:val="00AF240E"/>
    <w:pPr>
      <w:ind w:left="284"/>
      <w:jc w:val="left"/>
    </w:pPr>
    <w:rPr>
      <w:i/>
    </w:rPr>
  </w:style>
  <w:style w:type="paragraph" w:customStyle="1" w:styleId="CoversheetParagraph">
    <w:name w:val="Coversheet Paragraph"/>
    <w:basedOn w:val="Normal"/>
    <w:qFormat/>
    <w:rsid w:val="00AF240E"/>
    <w:pPr>
      <w:jc w:val="center"/>
    </w:pPr>
  </w:style>
  <w:style w:type="paragraph" w:customStyle="1" w:styleId="CoversheetTitle">
    <w:name w:val="Coversheet Title"/>
    <w:basedOn w:val="Normal"/>
    <w:qFormat/>
    <w:rsid w:val="00AF240E"/>
    <w:pPr>
      <w:spacing w:before="480" w:after="480"/>
      <w:jc w:val="center"/>
    </w:pPr>
    <w:rPr>
      <w:b/>
      <w:sz w:val="28"/>
    </w:rPr>
  </w:style>
  <w:style w:type="paragraph" w:customStyle="1" w:styleId="CoversheetTitle2">
    <w:name w:val="Coversheet Title2"/>
    <w:basedOn w:val="CoversheetTitle"/>
    <w:qFormat/>
    <w:rsid w:val="00AF240E"/>
    <w:rPr>
      <w:sz w:val="32"/>
    </w:rPr>
  </w:style>
  <w:style w:type="character" w:customStyle="1" w:styleId="Def">
    <w:name w:val="Def"/>
    <w:rsid w:val="00AF240E"/>
    <w:rPr>
      <w:b/>
      <w:color w:val="000000"/>
      <w:sz w:val="22"/>
    </w:rPr>
  </w:style>
  <w:style w:type="paragraph" w:customStyle="1" w:styleId="Definitions">
    <w:name w:val="Definitions"/>
    <w:basedOn w:val="Normal"/>
    <w:qFormat/>
    <w:rsid w:val="00AF240E"/>
    <w:pPr>
      <w:tabs>
        <w:tab w:val="left" w:pos="709"/>
      </w:tabs>
      <w:ind w:left="567"/>
    </w:pPr>
  </w:style>
  <w:style w:type="character" w:customStyle="1" w:styleId="defitem">
    <w:name w:val="defitem"/>
    <w:basedOn w:val="DefaultParagraphFont"/>
    <w:rsid w:val="00AF240E"/>
  </w:style>
  <w:style w:type="character" w:customStyle="1" w:styleId="Defterm">
    <w:name w:val="Defterm"/>
    <w:qFormat/>
    <w:rsid w:val="00AF240E"/>
    <w:rPr>
      <w:b/>
      <w:color w:val="000000"/>
      <w:sz w:val="22"/>
    </w:rPr>
  </w:style>
  <w:style w:type="character" w:styleId="FollowedHyperlink">
    <w:name w:val="FollowedHyperlink"/>
    <w:rsid w:val="00AF240E"/>
    <w:rPr>
      <w:color w:val="800080"/>
      <w:u w:val="single"/>
    </w:rPr>
  </w:style>
  <w:style w:type="paragraph" w:styleId="Footer">
    <w:name w:val="footer"/>
    <w:basedOn w:val="Normal"/>
    <w:link w:val="FooterChar"/>
    <w:qFormat/>
    <w:rsid w:val="00AF240E"/>
    <w:pPr>
      <w:tabs>
        <w:tab w:val="center" w:pos="4153"/>
        <w:tab w:val="right" w:pos="8306"/>
      </w:tabs>
      <w:spacing w:after="240"/>
    </w:pPr>
  </w:style>
  <w:style w:type="character" w:customStyle="1" w:styleId="FooterChar">
    <w:name w:val="Footer Char"/>
    <w:link w:val="Footer"/>
    <w:rsid w:val="003B76BA"/>
    <w:rPr>
      <w:szCs w:val="20"/>
    </w:rPr>
  </w:style>
  <w:style w:type="paragraph" w:customStyle="1" w:styleId="FrontInformation">
    <w:name w:val="FrontInformation"/>
    <w:autoRedefine/>
    <w:rsid w:val="00AF240E"/>
    <w:pPr>
      <w:spacing w:line="300" w:lineRule="atLeast"/>
    </w:pPr>
    <w:rPr>
      <w:color w:val="000000"/>
      <w:lang w:eastAsia="en-US"/>
    </w:rPr>
  </w:style>
  <w:style w:type="paragraph" w:styleId="Header">
    <w:name w:val="header"/>
    <w:basedOn w:val="Normal"/>
    <w:link w:val="HeaderChar"/>
    <w:uiPriority w:val="99"/>
    <w:rsid w:val="00AF240E"/>
    <w:pPr>
      <w:tabs>
        <w:tab w:val="center" w:pos="4153"/>
        <w:tab w:val="right" w:pos="8306"/>
      </w:tabs>
      <w:spacing w:after="240"/>
    </w:pPr>
  </w:style>
  <w:style w:type="character" w:customStyle="1" w:styleId="HeaderChar">
    <w:name w:val="Header Char"/>
    <w:link w:val="Header"/>
    <w:uiPriority w:val="99"/>
    <w:rsid w:val="003B76BA"/>
    <w:rPr>
      <w:szCs w:val="20"/>
    </w:rPr>
  </w:style>
  <w:style w:type="character" w:customStyle="1" w:styleId="Heading2Char">
    <w:name w:val="Heading 2 Char"/>
    <w:link w:val="Heading2"/>
    <w:rsid w:val="003B76BA"/>
    <w:rPr>
      <w:color w:val="000000"/>
      <w:szCs w:val="20"/>
    </w:rPr>
  </w:style>
  <w:style w:type="character" w:customStyle="1" w:styleId="Heading4Char">
    <w:name w:val="Heading 4 Char"/>
    <w:link w:val="Heading4"/>
    <w:rsid w:val="003B76BA"/>
    <w:rPr>
      <w:szCs w:val="20"/>
    </w:rPr>
  </w:style>
  <w:style w:type="character" w:customStyle="1" w:styleId="Heading5Char">
    <w:name w:val="Heading 5 Char"/>
    <w:link w:val="Heading5"/>
    <w:rsid w:val="003B76BA"/>
    <w:rPr>
      <w:szCs w:val="20"/>
    </w:rPr>
  </w:style>
  <w:style w:type="character" w:customStyle="1" w:styleId="Heading6Char">
    <w:name w:val="Heading 6 Char"/>
    <w:link w:val="Heading6"/>
    <w:rsid w:val="003B76BA"/>
    <w:rPr>
      <w:szCs w:val="20"/>
    </w:rPr>
  </w:style>
  <w:style w:type="character" w:customStyle="1" w:styleId="Heading7Char">
    <w:name w:val="Heading 7 Char"/>
    <w:link w:val="Heading7"/>
    <w:rsid w:val="003B76BA"/>
    <w:rPr>
      <w:b/>
      <w:color w:val="000000"/>
      <w:sz w:val="24"/>
      <w:szCs w:val="20"/>
    </w:rPr>
  </w:style>
  <w:style w:type="character" w:customStyle="1" w:styleId="Heading8Char">
    <w:name w:val="Heading 8 Char"/>
    <w:link w:val="Heading8"/>
    <w:rsid w:val="003B76BA"/>
    <w:rPr>
      <w:b/>
      <w:sz w:val="28"/>
      <w:szCs w:val="20"/>
    </w:rPr>
  </w:style>
  <w:style w:type="paragraph" w:customStyle="1" w:styleId="Headingreg">
    <w:name w:val="Heading reg"/>
    <w:basedOn w:val="Heading1"/>
    <w:next w:val="Normal"/>
    <w:rsid w:val="00AF240E"/>
    <w:pPr>
      <w:keepNext w:val="0"/>
      <w:spacing w:after="240"/>
    </w:pPr>
    <w:rPr>
      <w:b w:val="0"/>
      <w:smallCaps/>
    </w:rPr>
  </w:style>
  <w:style w:type="paragraph" w:customStyle="1" w:styleId="HeadingTitle">
    <w:name w:val="HeadingTitle"/>
    <w:basedOn w:val="Normal"/>
    <w:rsid w:val="00AF240E"/>
    <w:pPr>
      <w:spacing w:before="240" w:after="240"/>
    </w:pPr>
    <w:rPr>
      <w:b/>
      <w:sz w:val="24"/>
    </w:rPr>
  </w:style>
  <w:style w:type="character" w:styleId="Hyperlink">
    <w:name w:val="Hyperlink"/>
    <w:rsid w:val="00AF240E"/>
    <w:rPr>
      <w:color w:val="0000FF"/>
      <w:u w:val="single"/>
    </w:rPr>
  </w:style>
  <w:style w:type="paragraph" w:customStyle="1" w:styleId="NewPage">
    <w:name w:val="New Page"/>
    <w:basedOn w:val="Normal"/>
    <w:autoRedefine/>
    <w:rsid w:val="00AF240E"/>
    <w:pPr>
      <w:pageBreakBefore/>
    </w:pPr>
  </w:style>
  <w:style w:type="paragraph" w:customStyle="1" w:styleId="NormalSmall">
    <w:name w:val="NormalSmall"/>
    <w:basedOn w:val="Normal"/>
    <w:rsid w:val="00AF240E"/>
    <w:pPr>
      <w:spacing w:before="120"/>
      <w:jc w:val="left"/>
    </w:pPr>
    <w:rPr>
      <w:sz w:val="18"/>
    </w:rPr>
  </w:style>
  <w:style w:type="paragraph" w:customStyle="1" w:styleId="NormalSpaced">
    <w:name w:val="NormalSpaced"/>
    <w:basedOn w:val="Normal"/>
    <w:next w:val="Normal"/>
    <w:qFormat/>
    <w:rsid w:val="00AF240E"/>
    <w:pPr>
      <w:spacing w:after="240"/>
    </w:pPr>
  </w:style>
  <w:style w:type="character" w:styleId="PageNumber">
    <w:name w:val="page number"/>
    <w:basedOn w:val="DefaultParagraphFont"/>
    <w:rsid w:val="00AF240E"/>
  </w:style>
  <w:style w:type="paragraph" w:customStyle="1" w:styleId="Schmainhead">
    <w:name w:val="Sch   main head"/>
    <w:basedOn w:val="Normal"/>
    <w:next w:val="Normal"/>
    <w:qFormat/>
    <w:rsid w:val="00AF240E"/>
    <w:pPr>
      <w:keepNext/>
      <w:pageBreakBefore/>
      <w:numPr>
        <w:numId w:val="11"/>
      </w:numPr>
      <w:spacing w:before="240" w:after="360"/>
      <w:jc w:val="center"/>
      <w:outlineLvl w:val="0"/>
    </w:pPr>
    <w:rPr>
      <w:b/>
      <w:kern w:val="28"/>
    </w:rPr>
  </w:style>
  <w:style w:type="paragraph" w:customStyle="1" w:styleId="Schmainheadinc">
    <w:name w:val="Sch   main head inc"/>
    <w:basedOn w:val="Normal"/>
    <w:rsid w:val="00AF240E"/>
    <w:pPr>
      <w:numPr>
        <w:numId w:val="12"/>
      </w:numPr>
      <w:spacing w:before="360" w:after="360"/>
    </w:pPr>
    <w:rPr>
      <w:b/>
    </w:rPr>
  </w:style>
  <w:style w:type="paragraph" w:customStyle="1" w:styleId="Schmainheadincsingle">
    <w:name w:val="Sch   main head inc single"/>
    <w:basedOn w:val="Normal"/>
    <w:next w:val="Normal"/>
    <w:rsid w:val="00AF240E"/>
    <w:pPr>
      <w:numPr>
        <w:numId w:val="13"/>
      </w:numPr>
      <w:spacing w:before="240" w:after="360"/>
    </w:pPr>
    <w:rPr>
      <w:b/>
      <w:kern w:val="28"/>
    </w:rPr>
  </w:style>
  <w:style w:type="paragraph" w:customStyle="1" w:styleId="Schparthead">
    <w:name w:val="Sch   part head"/>
    <w:basedOn w:val="Normal"/>
    <w:next w:val="Normal"/>
    <w:qFormat/>
    <w:rsid w:val="00AF240E"/>
    <w:pPr>
      <w:keepNext/>
      <w:numPr>
        <w:numId w:val="14"/>
      </w:numPr>
      <w:spacing w:before="240" w:after="240"/>
      <w:jc w:val="center"/>
      <w:outlineLvl w:val="0"/>
    </w:pPr>
    <w:rPr>
      <w:b/>
      <w:kern w:val="28"/>
    </w:rPr>
  </w:style>
  <w:style w:type="paragraph" w:customStyle="1" w:styleId="Sch1styleclause">
    <w:name w:val="Sch  (1style) clause"/>
    <w:basedOn w:val="Normal"/>
    <w:qFormat/>
    <w:rsid w:val="00AF240E"/>
    <w:pPr>
      <w:numPr>
        <w:numId w:val="15"/>
      </w:numPr>
      <w:spacing w:before="320"/>
      <w:outlineLvl w:val="0"/>
    </w:pPr>
    <w:rPr>
      <w:rFonts w:cs="Arial"/>
      <w:b/>
      <w:caps/>
    </w:rPr>
  </w:style>
  <w:style w:type="paragraph" w:customStyle="1" w:styleId="Sch1stylesubclause">
    <w:name w:val="Sch  (1style) sub clause"/>
    <w:basedOn w:val="Normal"/>
    <w:qFormat/>
    <w:rsid w:val="00AF240E"/>
    <w:pPr>
      <w:numPr>
        <w:ilvl w:val="1"/>
        <w:numId w:val="16"/>
      </w:numPr>
      <w:spacing w:before="280"/>
      <w:outlineLvl w:val="1"/>
    </w:pPr>
    <w:rPr>
      <w:rFonts w:cs="Arial"/>
      <w:color w:val="000000"/>
    </w:rPr>
  </w:style>
  <w:style w:type="paragraph" w:customStyle="1" w:styleId="Sch1stylepara">
    <w:name w:val="Sch (1style) para"/>
    <w:basedOn w:val="Normal"/>
    <w:qFormat/>
    <w:rsid w:val="00AF240E"/>
    <w:pPr>
      <w:numPr>
        <w:ilvl w:val="2"/>
        <w:numId w:val="16"/>
      </w:numPr>
    </w:pPr>
    <w:rPr>
      <w:rFonts w:cs="Arial"/>
    </w:rPr>
  </w:style>
  <w:style w:type="paragraph" w:customStyle="1" w:styleId="Sch1stylesubpara">
    <w:name w:val="Sch (1style) sub para"/>
    <w:basedOn w:val="Heading4"/>
    <w:qFormat/>
    <w:rsid w:val="00AF240E"/>
    <w:pPr>
      <w:numPr>
        <w:ilvl w:val="0"/>
        <w:numId w:val="17"/>
      </w:numPr>
    </w:pPr>
  </w:style>
  <w:style w:type="paragraph" w:customStyle="1" w:styleId="Sch2style">
    <w:name w:val="Sch (2style)"/>
    <w:basedOn w:val="Normal"/>
    <w:qFormat/>
    <w:rsid w:val="00AF240E"/>
    <w:pPr>
      <w:numPr>
        <w:numId w:val="18"/>
      </w:numPr>
    </w:pPr>
  </w:style>
  <w:style w:type="paragraph" w:customStyle="1" w:styleId="Sch2stylea">
    <w:name w:val="Sch (2style) (a)"/>
    <w:basedOn w:val="Normal"/>
    <w:qFormat/>
    <w:rsid w:val="00AF240E"/>
    <w:pPr>
      <w:numPr>
        <w:ilvl w:val="1"/>
        <w:numId w:val="19"/>
      </w:numPr>
    </w:pPr>
  </w:style>
  <w:style w:type="paragraph" w:customStyle="1" w:styleId="Sch2stylei">
    <w:name w:val="Sch (2style) (i)"/>
    <w:basedOn w:val="Heading4"/>
    <w:qFormat/>
    <w:rsid w:val="00AF240E"/>
    <w:pPr>
      <w:numPr>
        <w:ilvl w:val="2"/>
        <w:numId w:val="19"/>
      </w:numPr>
      <w:tabs>
        <w:tab w:val="clear" w:pos="2261"/>
        <w:tab w:val="left" w:pos="2268"/>
      </w:tabs>
    </w:pPr>
    <w:rPr>
      <w:noProof/>
    </w:rPr>
  </w:style>
  <w:style w:type="paragraph" w:customStyle="1" w:styleId="Scha">
    <w:name w:val="Sch a)"/>
    <w:basedOn w:val="Normal"/>
    <w:rsid w:val="00AF240E"/>
    <w:pPr>
      <w:numPr>
        <w:ilvl w:val="1"/>
        <w:numId w:val="20"/>
      </w:numPr>
    </w:pPr>
  </w:style>
  <w:style w:type="paragraph" w:customStyle="1" w:styleId="Schmainheadsingle">
    <w:name w:val="Sch main head single"/>
    <w:basedOn w:val="Normal"/>
    <w:next w:val="Normal"/>
    <w:rsid w:val="00AF240E"/>
    <w:pPr>
      <w:pageBreakBefore/>
      <w:numPr>
        <w:numId w:val="21"/>
      </w:numPr>
      <w:spacing w:before="240" w:after="360"/>
      <w:jc w:val="center"/>
    </w:pPr>
    <w:rPr>
      <w:b/>
      <w:kern w:val="28"/>
    </w:rPr>
  </w:style>
  <w:style w:type="character" w:customStyle="1" w:styleId="smallcaps">
    <w:name w:val="smallcaps"/>
    <w:rsid w:val="00AF240E"/>
    <w:rPr>
      <w:b/>
      <w:smallCaps/>
    </w:rPr>
  </w:style>
  <w:style w:type="paragraph" w:customStyle="1" w:styleId="Testimonium">
    <w:name w:val="Testimonium"/>
    <w:basedOn w:val="Normal"/>
    <w:rsid w:val="00AF240E"/>
    <w:pPr>
      <w:spacing w:before="360" w:after="360"/>
    </w:pPr>
  </w:style>
  <w:style w:type="paragraph" w:styleId="TOC1">
    <w:name w:val="toc 1"/>
    <w:basedOn w:val="Normal"/>
    <w:next w:val="Normal"/>
    <w:uiPriority w:val="39"/>
    <w:qFormat/>
    <w:rsid w:val="00AF240E"/>
    <w:pPr>
      <w:tabs>
        <w:tab w:val="left" w:pos="709"/>
        <w:tab w:val="right" w:leader="dot" w:pos="7655"/>
      </w:tabs>
      <w:spacing w:before="120" w:line="300" w:lineRule="atLeast"/>
      <w:ind w:left="709" w:right="1219" w:hanging="709"/>
    </w:pPr>
    <w:rPr>
      <w:sz w:val="20"/>
    </w:rPr>
  </w:style>
  <w:style w:type="paragraph" w:styleId="TOC2">
    <w:name w:val="toc 2"/>
    <w:basedOn w:val="Normal"/>
    <w:next w:val="Normal"/>
    <w:uiPriority w:val="39"/>
    <w:qFormat/>
    <w:rsid w:val="00AF240E"/>
    <w:pPr>
      <w:tabs>
        <w:tab w:val="left" w:pos="706"/>
        <w:tab w:val="right" w:leader="dot" w:pos="7661"/>
      </w:tabs>
      <w:spacing w:before="120"/>
      <w:ind w:left="709" w:right="1219" w:hanging="709"/>
    </w:pPr>
    <w:rPr>
      <w:sz w:val="20"/>
    </w:rPr>
  </w:style>
  <w:style w:type="paragraph" w:styleId="TOC3">
    <w:name w:val="toc 3"/>
    <w:basedOn w:val="Normal"/>
    <w:next w:val="Normal"/>
    <w:uiPriority w:val="39"/>
    <w:qFormat/>
    <w:rsid w:val="00AF240E"/>
    <w:pPr>
      <w:tabs>
        <w:tab w:val="left" w:pos="709"/>
        <w:tab w:val="right" w:leader="dot" w:pos="7655"/>
      </w:tabs>
      <w:spacing w:line="300" w:lineRule="atLeast"/>
      <w:ind w:left="709" w:right="1219" w:hanging="709"/>
    </w:pPr>
    <w:rPr>
      <w:noProof/>
      <w:sz w:val="20"/>
    </w:rPr>
  </w:style>
  <w:style w:type="paragraph" w:customStyle="1" w:styleId="XExecution">
    <w:name w:val="X Execution"/>
    <w:basedOn w:val="Normal"/>
    <w:qFormat/>
    <w:rsid w:val="00AF240E"/>
    <w:pPr>
      <w:tabs>
        <w:tab w:val="left" w:pos="0"/>
        <w:tab w:val="left" w:pos="3544"/>
      </w:tabs>
      <w:ind w:right="459"/>
      <w:jc w:val="left"/>
    </w:pPr>
    <w:rPr>
      <w:color w:val="000000"/>
    </w:rPr>
  </w:style>
  <w:style w:type="paragraph" w:customStyle="1" w:styleId="XExecutionHeading">
    <w:name w:val="X Execution Heading"/>
    <w:basedOn w:val="XExecution"/>
    <w:rsid w:val="00AF240E"/>
    <w:pPr>
      <w:keepNext/>
      <w:spacing w:before="320" w:after="240"/>
    </w:pPr>
    <w:rPr>
      <w:b/>
      <w:smallCaps/>
      <w:kern w:val="28"/>
    </w:rPr>
  </w:style>
  <w:style w:type="table" w:styleId="TableGrid">
    <w:name w:val="Table Grid"/>
    <w:aliases w:val="ARUK Orange"/>
    <w:basedOn w:val="TableNormal"/>
    <w:uiPriority w:val="59"/>
    <w:rsid w:val="000D0F76"/>
    <w:rPr>
      <w:rFonts w:eastAsia="Cambria"/>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100" w:beforeAutospacing="1" w:afterLines="0" w:after="100" w:afterAutospacing="1" w:line="240" w:lineRule="auto"/>
        <w:jc w:val="left"/>
      </w:pPr>
      <w:rPr>
        <w:rFonts w:ascii="Arial" w:hAnsi="Arial" w:cs="Arial" w:hint="default"/>
        <w:b/>
        <w:bCs/>
        <w:color w:val="FFFFFF"/>
        <w:sz w:val="24"/>
        <w:szCs w:val="24"/>
      </w:rPr>
      <w:tblPr/>
      <w:tcPr>
        <w:shd w:val="clear" w:color="auto" w:fill="F65112"/>
      </w:tcPr>
    </w:tblStylePr>
  </w:style>
  <w:style w:type="paragraph" w:styleId="CommentText">
    <w:name w:val="annotation text"/>
    <w:basedOn w:val="Normal"/>
    <w:link w:val="CommentTextChar"/>
    <w:unhideWhenUsed/>
    <w:rsid w:val="000D0F76"/>
    <w:pPr>
      <w:spacing w:after="120"/>
      <w:jc w:val="left"/>
    </w:pPr>
    <w:rPr>
      <w:color w:val="191919"/>
      <w:sz w:val="20"/>
    </w:rPr>
  </w:style>
  <w:style w:type="character" w:customStyle="1" w:styleId="CommentTextChar">
    <w:name w:val="Comment Text Char"/>
    <w:link w:val="CommentText"/>
    <w:rsid w:val="000D0F76"/>
    <w:rPr>
      <w:color w:val="191919"/>
      <w:lang w:eastAsia="en-US"/>
    </w:rPr>
  </w:style>
  <w:style w:type="paragraph" w:styleId="ListParagraph">
    <w:name w:val="List Paragraph"/>
    <w:basedOn w:val="BodyText"/>
    <w:uiPriority w:val="34"/>
    <w:qFormat/>
    <w:rsid w:val="000D0F76"/>
    <w:pPr>
      <w:ind w:left="720"/>
      <w:contextualSpacing/>
      <w:jc w:val="left"/>
    </w:pPr>
    <w:rPr>
      <w:color w:val="191919"/>
      <w:szCs w:val="24"/>
    </w:rPr>
  </w:style>
  <w:style w:type="character" w:styleId="CommentReference">
    <w:name w:val="annotation reference"/>
    <w:semiHidden/>
    <w:unhideWhenUsed/>
    <w:rsid w:val="000D0F76"/>
    <w:rPr>
      <w:sz w:val="16"/>
      <w:szCs w:val="16"/>
    </w:rPr>
  </w:style>
  <w:style w:type="paragraph" w:styleId="BodyText">
    <w:name w:val="Body Text"/>
    <w:basedOn w:val="Normal"/>
    <w:link w:val="BodyTextChar"/>
    <w:uiPriority w:val="99"/>
    <w:semiHidden/>
    <w:unhideWhenUsed/>
    <w:rsid w:val="000D0F76"/>
    <w:pPr>
      <w:spacing w:after="120"/>
    </w:pPr>
  </w:style>
  <w:style w:type="character" w:customStyle="1" w:styleId="BodyTextChar">
    <w:name w:val="Body Text Char"/>
    <w:link w:val="BodyText"/>
    <w:uiPriority w:val="99"/>
    <w:semiHidden/>
    <w:rsid w:val="000D0F76"/>
    <w:rPr>
      <w:sz w:val="22"/>
      <w:lang w:eastAsia="en-US"/>
    </w:rPr>
  </w:style>
  <w:style w:type="paragraph" w:styleId="CommentSubject">
    <w:name w:val="annotation subject"/>
    <w:basedOn w:val="CommentText"/>
    <w:next w:val="CommentText"/>
    <w:link w:val="CommentSubjectChar"/>
    <w:uiPriority w:val="99"/>
    <w:semiHidden/>
    <w:unhideWhenUsed/>
    <w:rsid w:val="001A73A6"/>
    <w:pPr>
      <w:spacing w:after="0"/>
      <w:jc w:val="both"/>
    </w:pPr>
    <w:rPr>
      <w:b/>
      <w:bCs/>
      <w:color w:val="auto"/>
    </w:rPr>
  </w:style>
  <w:style w:type="character" w:customStyle="1" w:styleId="CommentSubjectChar">
    <w:name w:val="Comment Subject Char"/>
    <w:link w:val="CommentSubject"/>
    <w:uiPriority w:val="99"/>
    <w:semiHidden/>
    <w:rsid w:val="001A73A6"/>
    <w:rPr>
      <w:b/>
      <w:bCs/>
      <w:color w:val="191919"/>
      <w:lang w:eastAsia="en-US"/>
    </w:rPr>
  </w:style>
  <w:style w:type="character" w:customStyle="1" w:styleId="ParagraphChar">
    <w:name w:val="Paragraph Char"/>
    <w:link w:val="Paragraph"/>
    <w:locked/>
    <w:rsid w:val="00A14806"/>
    <w:rPr>
      <w:rFonts w:eastAsia="Arial Unicode MS" w:cs="Arial"/>
      <w:color w:val="000000"/>
      <w:sz w:val="22"/>
      <w:lang w:eastAsia="en-US"/>
    </w:rPr>
  </w:style>
  <w:style w:type="paragraph" w:customStyle="1" w:styleId="Paragraph">
    <w:name w:val="Paragraph"/>
    <w:basedOn w:val="Normal"/>
    <w:link w:val="ParagraphChar"/>
    <w:qFormat/>
    <w:rsid w:val="00A14806"/>
    <w:pPr>
      <w:spacing w:after="120" w:line="300" w:lineRule="atLeast"/>
    </w:pPr>
    <w:rPr>
      <w:rFonts w:eastAsia="Arial Unicode MS" w:cs="Arial"/>
      <w:color w:val="000000"/>
    </w:rPr>
  </w:style>
  <w:style w:type="numbering" w:customStyle="1" w:styleId="MainNumbering">
    <w:name w:val="Main Numbering"/>
    <w:basedOn w:val="NoList"/>
    <w:rsid w:val="0033638B"/>
    <w:pPr>
      <w:numPr>
        <w:numId w:val="23"/>
      </w:numPr>
    </w:pPr>
  </w:style>
  <w:style w:type="paragraph" w:customStyle="1" w:styleId="Level1">
    <w:name w:val="Level 1"/>
    <w:basedOn w:val="Normal"/>
    <w:uiPriority w:val="1"/>
    <w:rsid w:val="0033638B"/>
    <w:pPr>
      <w:numPr>
        <w:numId w:val="23"/>
      </w:numPr>
      <w:tabs>
        <w:tab w:val="num" w:pos="1080"/>
      </w:tabs>
      <w:spacing w:before="120" w:after="120"/>
      <w:ind w:left="360" w:hanging="360"/>
    </w:pPr>
    <w:rPr>
      <w:rFonts w:eastAsia="Calibri" w:cs="Arial"/>
      <w:sz w:val="20"/>
      <w:szCs w:val="22"/>
    </w:rPr>
  </w:style>
  <w:style w:type="paragraph" w:customStyle="1" w:styleId="Level2">
    <w:name w:val="Level 2"/>
    <w:basedOn w:val="Normal"/>
    <w:uiPriority w:val="1"/>
    <w:rsid w:val="0033638B"/>
    <w:pPr>
      <w:numPr>
        <w:ilvl w:val="1"/>
        <w:numId w:val="23"/>
      </w:numPr>
      <w:tabs>
        <w:tab w:val="num" w:pos="1440"/>
      </w:tabs>
      <w:spacing w:after="120"/>
      <w:ind w:left="1440" w:hanging="360"/>
    </w:pPr>
    <w:rPr>
      <w:rFonts w:eastAsia="Calibri" w:cs="Arial"/>
      <w:sz w:val="20"/>
      <w:szCs w:val="22"/>
    </w:rPr>
  </w:style>
  <w:style w:type="paragraph" w:customStyle="1" w:styleId="Level3">
    <w:name w:val="Level 3"/>
    <w:basedOn w:val="Normal"/>
    <w:uiPriority w:val="1"/>
    <w:rsid w:val="0033638B"/>
    <w:pPr>
      <w:numPr>
        <w:ilvl w:val="2"/>
        <w:numId w:val="23"/>
      </w:numPr>
      <w:tabs>
        <w:tab w:val="num" w:pos="2160"/>
      </w:tabs>
      <w:spacing w:after="120"/>
      <w:ind w:left="2160" w:hanging="180"/>
    </w:pPr>
    <w:rPr>
      <w:rFonts w:eastAsia="Calibri" w:cs="Arial"/>
      <w:sz w:val="20"/>
      <w:szCs w:val="22"/>
    </w:rPr>
  </w:style>
  <w:style w:type="paragraph" w:customStyle="1" w:styleId="Level4">
    <w:name w:val="Level 4"/>
    <w:basedOn w:val="Normal"/>
    <w:uiPriority w:val="1"/>
    <w:rsid w:val="0033638B"/>
    <w:pPr>
      <w:numPr>
        <w:ilvl w:val="3"/>
        <w:numId w:val="23"/>
      </w:numPr>
      <w:tabs>
        <w:tab w:val="num" w:pos="2880"/>
      </w:tabs>
      <w:spacing w:after="120"/>
      <w:ind w:left="2880" w:hanging="360"/>
    </w:pPr>
    <w:rPr>
      <w:rFonts w:eastAsia="Calibri" w:cs="Arial"/>
      <w:sz w:val="20"/>
      <w:szCs w:val="22"/>
    </w:rPr>
  </w:style>
  <w:style w:type="paragraph" w:customStyle="1" w:styleId="Level5">
    <w:name w:val="Level 5"/>
    <w:basedOn w:val="Normal"/>
    <w:uiPriority w:val="1"/>
    <w:rsid w:val="0033638B"/>
    <w:pPr>
      <w:numPr>
        <w:ilvl w:val="4"/>
        <w:numId w:val="23"/>
      </w:numPr>
      <w:tabs>
        <w:tab w:val="num" w:pos="3600"/>
      </w:tabs>
      <w:spacing w:before="120" w:after="120"/>
      <w:ind w:left="3600" w:hanging="360"/>
    </w:pPr>
    <w:rPr>
      <w:rFonts w:eastAsia="Calibri" w:cs="Arial"/>
      <w:sz w:val="20"/>
      <w:szCs w:val="22"/>
    </w:rPr>
  </w:style>
  <w:style w:type="paragraph" w:customStyle="1" w:styleId="Level6">
    <w:name w:val="Level 6"/>
    <w:basedOn w:val="Normal"/>
    <w:uiPriority w:val="1"/>
    <w:rsid w:val="0033638B"/>
    <w:pPr>
      <w:numPr>
        <w:ilvl w:val="5"/>
        <w:numId w:val="23"/>
      </w:numPr>
      <w:tabs>
        <w:tab w:val="num" w:pos="4320"/>
      </w:tabs>
      <w:spacing w:before="120" w:after="120"/>
      <w:ind w:left="4320" w:hanging="180"/>
    </w:pPr>
    <w:rPr>
      <w:rFonts w:eastAsia="Calibri" w:cs="Arial"/>
      <w:sz w:val="20"/>
      <w:szCs w:val="22"/>
    </w:rPr>
  </w:style>
  <w:style w:type="character" w:styleId="UnresolvedMention">
    <w:name w:val="Unresolved Mention"/>
    <w:basedOn w:val="DefaultParagraphFont"/>
    <w:uiPriority w:val="99"/>
    <w:semiHidden/>
    <w:unhideWhenUsed/>
    <w:rsid w:val="005A4D52"/>
    <w:rPr>
      <w:color w:val="605E5C"/>
      <w:shd w:val="clear" w:color="auto" w:fill="E1DFDD"/>
    </w:rPr>
  </w:style>
  <w:style w:type="table" w:styleId="TableGridLight">
    <w:name w:val="Grid Table Light"/>
    <w:basedOn w:val="TableNormal"/>
    <w:uiPriority w:val="40"/>
    <w:rsid w:val="00994C6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012230">
      <w:bodyDiv w:val="1"/>
      <w:marLeft w:val="0"/>
      <w:marRight w:val="0"/>
      <w:marTop w:val="0"/>
      <w:marBottom w:val="0"/>
      <w:divBdr>
        <w:top w:val="none" w:sz="0" w:space="0" w:color="auto"/>
        <w:left w:val="none" w:sz="0" w:space="0" w:color="auto"/>
        <w:bottom w:val="none" w:sz="0" w:space="0" w:color="auto"/>
        <w:right w:val="none" w:sz="0" w:space="0" w:color="auto"/>
      </w:divBdr>
    </w:div>
    <w:div w:id="91633409">
      <w:bodyDiv w:val="1"/>
      <w:marLeft w:val="0"/>
      <w:marRight w:val="0"/>
      <w:marTop w:val="0"/>
      <w:marBottom w:val="0"/>
      <w:divBdr>
        <w:top w:val="none" w:sz="0" w:space="0" w:color="auto"/>
        <w:left w:val="none" w:sz="0" w:space="0" w:color="auto"/>
        <w:bottom w:val="none" w:sz="0" w:space="0" w:color="auto"/>
        <w:right w:val="none" w:sz="0" w:space="0" w:color="auto"/>
      </w:divBdr>
    </w:div>
    <w:div w:id="392193248">
      <w:bodyDiv w:val="1"/>
      <w:marLeft w:val="0"/>
      <w:marRight w:val="0"/>
      <w:marTop w:val="0"/>
      <w:marBottom w:val="0"/>
      <w:divBdr>
        <w:top w:val="none" w:sz="0" w:space="0" w:color="auto"/>
        <w:left w:val="none" w:sz="0" w:space="0" w:color="auto"/>
        <w:bottom w:val="none" w:sz="0" w:space="0" w:color="auto"/>
        <w:right w:val="none" w:sz="0" w:space="0" w:color="auto"/>
      </w:divBdr>
    </w:div>
    <w:div w:id="403452114">
      <w:bodyDiv w:val="1"/>
      <w:marLeft w:val="0"/>
      <w:marRight w:val="0"/>
      <w:marTop w:val="0"/>
      <w:marBottom w:val="0"/>
      <w:divBdr>
        <w:top w:val="none" w:sz="0" w:space="0" w:color="auto"/>
        <w:left w:val="none" w:sz="0" w:space="0" w:color="auto"/>
        <w:bottom w:val="none" w:sz="0" w:space="0" w:color="auto"/>
        <w:right w:val="none" w:sz="0" w:space="0" w:color="auto"/>
      </w:divBdr>
    </w:div>
    <w:div w:id="565841147">
      <w:bodyDiv w:val="1"/>
      <w:marLeft w:val="0"/>
      <w:marRight w:val="0"/>
      <w:marTop w:val="0"/>
      <w:marBottom w:val="0"/>
      <w:divBdr>
        <w:top w:val="none" w:sz="0" w:space="0" w:color="auto"/>
        <w:left w:val="none" w:sz="0" w:space="0" w:color="auto"/>
        <w:bottom w:val="none" w:sz="0" w:space="0" w:color="auto"/>
        <w:right w:val="none" w:sz="0" w:space="0" w:color="auto"/>
      </w:divBdr>
    </w:div>
    <w:div w:id="598292521">
      <w:bodyDiv w:val="1"/>
      <w:marLeft w:val="0"/>
      <w:marRight w:val="0"/>
      <w:marTop w:val="0"/>
      <w:marBottom w:val="0"/>
      <w:divBdr>
        <w:top w:val="none" w:sz="0" w:space="0" w:color="auto"/>
        <w:left w:val="none" w:sz="0" w:space="0" w:color="auto"/>
        <w:bottom w:val="none" w:sz="0" w:space="0" w:color="auto"/>
        <w:right w:val="none" w:sz="0" w:space="0" w:color="auto"/>
      </w:divBdr>
    </w:div>
    <w:div w:id="700252616">
      <w:bodyDiv w:val="1"/>
      <w:marLeft w:val="0"/>
      <w:marRight w:val="0"/>
      <w:marTop w:val="0"/>
      <w:marBottom w:val="0"/>
      <w:divBdr>
        <w:top w:val="none" w:sz="0" w:space="0" w:color="auto"/>
        <w:left w:val="none" w:sz="0" w:space="0" w:color="auto"/>
        <w:bottom w:val="none" w:sz="0" w:space="0" w:color="auto"/>
        <w:right w:val="none" w:sz="0" w:space="0" w:color="auto"/>
      </w:divBdr>
    </w:div>
    <w:div w:id="718239812">
      <w:bodyDiv w:val="1"/>
      <w:marLeft w:val="0"/>
      <w:marRight w:val="0"/>
      <w:marTop w:val="0"/>
      <w:marBottom w:val="0"/>
      <w:divBdr>
        <w:top w:val="none" w:sz="0" w:space="0" w:color="auto"/>
        <w:left w:val="none" w:sz="0" w:space="0" w:color="auto"/>
        <w:bottom w:val="none" w:sz="0" w:space="0" w:color="auto"/>
        <w:right w:val="none" w:sz="0" w:space="0" w:color="auto"/>
      </w:divBdr>
    </w:div>
    <w:div w:id="1188181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71166A-2056-0247-9AE4-D5AF35DA5300}">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3281</Characters>
  <Application>Microsoft Office Word</Application>
  <DocSecurity>0</DocSecurity>
  <Lines>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Collins Solicitors</dc:creator>
  <cp:keywords/>
  <dc:description/>
  <cp:lastModifiedBy>Pete Vallance</cp:lastModifiedBy>
  <cp:revision>2</cp:revision>
  <dcterms:created xsi:type="dcterms:W3CDTF">2026-10-09T12:59:00Z</dcterms:created>
  <dcterms:modified xsi:type="dcterms:W3CDTF">2026-10-09T12:59:00Z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18521650-3</vt:lpwstr>
  </property>
  <property fmtid="{D5CDD505-2E9C-101B-9397-08002B2CF9AE}" pid="3" name="grammarly_documentId">
    <vt:lpwstr>documentId_30</vt:lpwstr>
  </property>
  <property fmtid="{D5CDD505-2E9C-101B-9397-08002B2CF9AE}" pid="4" name="grammarly_documentContext">
    <vt:lpwstr>{"goals":[],"domain":"general","emotions":[],"dialect":"british"}</vt:lpwstr>
  </property>
</Properties>
</file>