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0E5F173" w14:textId="09F1D325" w:rsidR="003F21FF" w:rsidRDefault="00C11CF3" w:rsidP="00DC613A">
      <w:pPr>
        <w:pStyle w:val="Pa8"/>
        <w:spacing w:line="240" w:lineRule="auto"/>
        <w:jc w:val="right"/>
        <w:rPr>
          <w:rStyle w:val="A6"/>
          <w:rFonts w:asciiTheme="minorHAnsi" w:hAnsiTheme="minorHAnsi" w:cstheme="minorHAnsi"/>
          <w:bCs/>
          <w:sz w:val="56"/>
          <w:szCs w:val="28"/>
        </w:rPr>
      </w:pPr>
      <w:r>
        <w:rPr>
          <w:rStyle w:val="A6"/>
          <w:rFonts w:asciiTheme="minorHAnsi" w:hAnsiTheme="minorHAnsi" w:cstheme="minorHAnsi"/>
          <w:bCs/>
          <w:sz w:val="56"/>
          <w:szCs w:val="28"/>
        </w:rPr>
        <w:t>H</w:t>
      </w:r>
      <w:r w:rsidR="00DC613A">
        <w:rPr>
          <w:rStyle w:val="A6"/>
          <w:rFonts w:asciiTheme="minorHAnsi" w:hAnsiTheme="minorHAnsi" w:cstheme="minorHAnsi"/>
          <w:bCs/>
          <w:sz w:val="56"/>
          <w:szCs w:val="28"/>
        </w:rPr>
        <w:t>OUSING</w:t>
      </w:r>
    </w:p>
    <w:p w14:paraId="3DF2793D" w14:textId="77777777" w:rsidR="00525AAD" w:rsidRPr="00927B1F" w:rsidRDefault="00525AAD" w:rsidP="00E1749D">
      <w:pPr>
        <w:rPr>
          <w:rFonts w:cstheme="minorHAnsi"/>
        </w:rPr>
      </w:pPr>
    </w:p>
    <w:p w14:paraId="66058920" w14:textId="25C4D4C6" w:rsidR="004D3C71" w:rsidRDefault="00780A67" w:rsidP="00B3660C">
      <w:pPr>
        <w:pStyle w:val="Default"/>
      </w:pPr>
      <w:r>
        <w:t xml:space="preserve">              </w:t>
      </w:r>
      <w:r w:rsidR="00F17669">
        <w:rPr>
          <w:noProof/>
        </w:rPr>
        <w:drawing>
          <wp:inline distT="0" distB="0" distL="0" distR="0" wp14:anchorId="5E561D08" wp14:editId="15DD3B9B">
            <wp:extent cx="1511300" cy="609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4455ACA" wp14:editId="645EF10F">
            <wp:extent cx="1511300" cy="609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48FF4E0C" wp14:editId="19C02C54">
            <wp:extent cx="1511300" cy="6096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p>
    <w:p w14:paraId="3A6A92E8" w14:textId="77777777" w:rsidR="004D3C71" w:rsidRPr="00BC41E0" w:rsidRDefault="004D3C71" w:rsidP="00BC41E0">
      <w:pPr>
        <w:pStyle w:val="Default"/>
      </w:pPr>
    </w:p>
    <w:p w14:paraId="5E24B65C" w14:textId="77777777" w:rsidR="00DC613A" w:rsidRDefault="000856E0" w:rsidP="00F874CC">
      <w:pPr>
        <w:pStyle w:val="Default"/>
        <w:jc w:val="right"/>
        <w:rPr>
          <w:rFonts w:asciiTheme="minorHAnsi" w:hAnsiTheme="minorHAnsi" w:cstheme="minorHAnsi"/>
          <w:sz w:val="48"/>
          <w:szCs w:val="48"/>
        </w:rPr>
      </w:pPr>
      <w:r>
        <w:rPr>
          <w:rFonts w:asciiTheme="minorHAnsi" w:hAnsiTheme="minorHAnsi" w:cstheme="minorHAnsi"/>
          <w:sz w:val="48"/>
          <w:szCs w:val="48"/>
        </w:rPr>
        <w:t>Co-operatives UK</w:t>
      </w:r>
      <w:r w:rsidR="00DC613A">
        <w:rPr>
          <w:rFonts w:asciiTheme="minorHAnsi" w:hAnsiTheme="minorHAnsi" w:cstheme="minorHAnsi"/>
          <w:sz w:val="48"/>
          <w:szCs w:val="48"/>
        </w:rPr>
        <w:t xml:space="preserve"> working with </w:t>
      </w:r>
    </w:p>
    <w:p w14:paraId="57F5BBA9" w14:textId="6D61DB3D" w:rsidR="00634A3A" w:rsidRDefault="00DC613A" w:rsidP="00F874CC">
      <w:pPr>
        <w:pStyle w:val="Default"/>
        <w:jc w:val="right"/>
        <w:rPr>
          <w:rFonts w:asciiTheme="minorHAnsi" w:hAnsiTheme="minorHAnsi" w:cstheme="minorHAnsi"/>
          <w:sz w:val="48"/>
          <w:szCs w:val="48"/>
        </w:rPr>
      </w:pPr>
      <w:r>
        <w:rPr>
          <w:rFonts w:asciiTheme="minorHAnsi" w:hAnsiTheme="minorHAnsi" w:cstheme="minorHAnsi"/>
          <w:sz w:val="48"/>
          <w:szCs w:val="48"/>
        </w:rPr>
        <w:t xml:space="preserve">West </w:t>
      </w:r>
      <w:proofErr w:type="spellStart"/>
      <w:r>
        <w:rPr>
          <w:rFonts w:asciiTheme="minorHAnsi" w:hAnsiTheme="minorHAnsi" w:cstheme="minorHAnsi"/>
          <w:sz w:val="48"/>
          <w:szCs w:val="48"/>
        </w:rPr>
        <w:t>Granton</w:t>
      </w:r>
      <w:proofErr w:type="spellEnd"/>
      <w:r>
        <w:rPr>
          <w:rFonts w:asciiTheme="minorHAnsi" w:hAnsiTheme="minorHAnsi" w:cstheme="minorHAnsi"/>
          <w:sz w:val="48"/>
          <w:szCs w:val="48"/>
        </w:rPr>
        <w:t xml:space="preserve"> Housing Co-op</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512CC28B" w:rsidR="002825F9" w:rsidRDefault="00C11CF3" w:rsidP="00C11CF3">
      <w:pPr>
        <w:pStyle w:val="Pa8"/>
        <w:rPr>
          <w:rFonts w:asciiTheme="minorHAnsi" w:hAnsiTheme="minorHAnsi" w:cstheme="minorHAnsi"/>
          <w:b/>
          <w:color w:val="373737"/>
          <w:sz w:val="52"/>
          <w:lang w:val="en"/>
        </w:rPr>
      </w:pPr>
      <w:r w:rsidRPr="00C11CF3">
        <w:rPr>
          <w:rStyle w:val="A6"/>
          <w:rFonts w:asciiTheme="minorHAnsi" w:hAnsiTheme="minorHAnsi" w:cstheme="minorHAnsi"/>
          <w:b/>
          <w:sz w:val="44"/>
          <w:szCs w:val="21"/>
        </w:rPr>
        <w:t>West Granton Housing Co-op: Social housing</w:t>
      </w:r>
      <w:r w:rsidR="00DC613A">
        <w:rPr>
          <w:rStyle w:val="A6"/>
          <w:rFonts w:asciiTheme="minorHAnsi" w:hAnsiTheme="minorHAnsi" w:cstheme="minorHAnsi"/>
          <w:b/>
          <w:sz w:val="44"/>
          <w:szCs w:val="21"/>
        </w:rPr>
        <w:t xml:space="preserve"> </w:t>
      </w:r>
      <w:r w:rsidRPr="00C11CF3">
        <w:rPr>
          <w:rStyle w:val="A6"/>
          <w:rFonts w:asciiTheme="minorHAnsi" w:hAnsiTheme="minorHAnsi" w:cstheme="minorHAnsi"/>
          <w:b/>
          <w:sz w:val="44"/>
          <w:szCs w:val="21"/>
        </w:rPr>
        <w:t xml:space="preserve">done </w:t>
      </w:r>
      <w:proofErr w:type="gramStart"/>
      <w:r w:rsidRPr="00C11CF3">
        <w:rPr>
          <w:rStyle w:val="A6"/>
          <w:rFonts w:asciiTheme="minorHAnsi" w:hAnsiTheme="minorHAnsi" w:cstheme="minorHAnsi"/>
          <w:b/>
          <w:sz w:val="44"/>
          <w:szCs w:val="21"/>
        </w:rPr>
        <w:t>differently</w:t>
      </w:r>
      <w:proofErr w:type="gramEnd"/>
    </w:p>
    <w:p w14:paraId="144E8DC9" w14:textId="77777777" w:rsidR="00DC613A" w:rsidRPr="00DC613A" w:rsidRDefault="00DC613A" w:rsidP="00DC613A">
      <w:pPr>
        <w:pStyle w:val="Default"/>
        <w:rPr>
          <w:lang w:val="en"/>
        </w:rPr>
      </w:pPr>
    </w:p>
    <w:p w14:paraId="321E9532" w14:textId="4918E2D0" w:rsidR="00971538" w:rsidRPr="00971538" w:rsidRDefault="0028463A" w:rsidP="00971538">
      <w:pPr>
        <w:rPr>
          <w:rFonts w:eastAsia="Times New Roman" w:cstheme="minorHAnsi"/>
          <w:sz w:val="32"/>
          <w:szCs w:val="32"/>
          <w:lang w:eastAsia="en-GB"/>
        </w:rPr>
      </w:pPr>
      <w:r>
        <w:rPr>
          <w:rFonts w:eastAsia="Times New Roman" w:cstheme="minorHAnsi"/>
          <w:color w:val="000000"/>
          <w:shd w:val="clear" w:color="auto" w:fill="FFFFFF"/>
          <w:lang w:eastAsia="en-GB"/>
        </w:rPr>
        <w:t xml:space="preserve">Co-operatives are innovators by nature, helping communities work together to meet their common needs and solve collective problems. As the national association for the co-operative movement, Co-operatives UK works with many great examples of co-operation, promoting, </w:t>
      </w:r>
      <w:proofErr w:type="gramStart"/>
      <w:r>
        <w:rPr>
          <w:rFonts w:eastAsia="Times New Roman" w:cstheme="minorHAnsi"/>
          <w:color w:val="000000"/>
          <w:shd w:val="clear" w:color="auto" w:fill="FFFFFF"/>
          <w:lang w:eastAsia="en-GB"/>
        </w:rPr>
        <w:t>supporting</w:t>
      </w:r>
      <w:proofErr w:type="gramEnd"/>
      <w:r>
        <w:rPr>
          <w:rFonts w:eastAsia="Times New Roman" w:cstheme="minorHAnsi"/>
          <w:color w:val="000000"/>
          <w:shd w:val="clear" w:color="auto" w:fill="FFFFFF"/>
          <w:lang w:eastAsia="en-GB"/>
        </w:rPr>
        <w:t xml:space="preserve"> and empowering our members. We facilitate members to work together to solve collective problems together, we also work to promote the fantastic work many of our members are doing. </w:t>
      </w:r>
      <w:proofErr w:type="gramStart"/>
      <w:r>
        <w:rPr>
          <w:rFonts w:eastAsia="Times New Roman" w:cstheme="minorHAnsi"/>
          <w:color w:val="000000"/>
          <w:shd w:val="clear" w:color="auto" w:fill="FFFFFF"/>
          <w:lang w:eastAsia="en-GB"/>
        </w:rPr>
        <w:t>Therefore</w:t>
      </w:r>
      <w:proofErr w:type="gramEnd"/>
      <w:r>
        <w:rPr>
          <w:rFonts w:eastAsia="Times New Roman" w:cstheme="minorHAnsi"/>
          <w:color w:val="000000"/>
          <w:shd w:val="clear" w:color="auto" w:fill="FFFFFF"/>
          <w:lang w:eastAsia="en-GB"/>
        </w:rPr>
        <w:t xml:space="preserve"> in this case study we are keen to highlight the excellent work of our member West Granton Housing Co-operative in Edinburgh.</w:t>
      </w:r>
    </w:p>
    <w:p w14:paraId="412583E9" w14:textId="77777777" w:rsidR="00CF6CF6" w:rsidRPr="002C48BD" w:rsidRDefault="00CF6CF6" w:rsidP="00CF6CF6">
      <w:pPr>
        <w:rPr>
          <w:rFonts w:cstheme="minorHAnsi"/>
          <w:sz w:val="32"/>
          <w:szCs w:val="32"/>
        </w:rPr>
      </w:pPr>
    </w:p>
    <w:p w14:paraId="77FD4602" w14:textId="108151ED" w:rsidR="00770E10" w:rsidRPr="00780A67" w:rsidRDefault="0028463A" w:rsidP="00770E10">
      <w:pPr>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Housing remains one of the key issues facing communities, with the cost of average renting rising by 8.3% </w:t>
      </w:r>
      <w:r w:rsidR="00FB69CE">
        <w:rPr>
          <w:rFonts w:eastAsia="Times New Roman" w:cstheme="minorHAnsi"/>
          <w:color w:val="000000"/>
          <w:shd w:val="clear" w:color="auto" w:fill="FFFFFF"/>
          <w:lang w:eastAsia="en-GB"/>
        </w:rPr>
        <w:t>to £1,220 a month</w:t>
      </w:r>
      <w:r w:rsidR="00FB69CE">
        <w:rPr>
          <w:rStyle w:val="EndnoteReference"/>
          <w:rFonts w:eastAsia="Times New Roman" w:cstheme="minorHAnsi"/>
          <w:color w:val="000000"/>
          <w:shd w:val="clear" w:color="auto" w:fill="FFFFFF"/>
          <w:lang w:eastAsia="en-GB"/>
        </w:rPr>
        <w:endnoteReference w:id="1"/>
      </w:r>
      <w:r w:rsidR="00FB69CE">
        <w:rPr>
          <w:rFonts w:eastAsia="Times New Roman" w:cstheme="minorHAnsi"/>
          <w:color w:val="000000"/>
          <w:shd w:val="clear" w:color="auto" w:fill="FFFFFF"/>
          <w:lang w:eastAsia="en-GB"/>
        </w:rPr>
        <w:t>. The cost of rent is driving more families into poverty</w:t>
      </w:r>
      <w:r w:rsidR="00FB69CE">
        <w:rPr>
          <w:rStyle w:val="EndnoteReference"/>
          <w:rFonts w:eastAsia="Times New Roman" w:cstheme="minorHAnsi"/>
          <w:color w:val="000000"/>
          <w:shd w:val="clear" w:color="auto" w:fill="FFFFFF"/>
          <w:lang w:eastAsia="en-GB"/>
        </w:rPr>
        <w:endnoteReference w:id="2"/>
      </w:r>
      <w:r w:rsidR="00FB69CE">
        <w:rPr>
          <w:rFonts w:eastAsia="Times New Roman" w:cstheme="minorHAnsi"/>
          <w:color w:val="000000"/>
          <w:shd w:val="clear" w:color="auto" w:fill="FFFFFF"/>
          <w:lang w:eastAsia="en-GB"/>
        </w:rPr>
        <w:t xml:space="preserve"> and 2023 saw 39% rise in number of no-fault evictions from the year previous and with less social housing</w:t>
      </w:r>
      <w:r w:rsidR="00FB69CE">
        <w:rPr>
          <w:rStyle w:val="EndnoteReference"/>
          <w:rFonts w:eastAsia="Times New Roman" w:cstheme="minorHAnsi"/>
          <w:color w:val="000000"/>
          <w:shd w:val="clear" w:color="auto" w:fill="FFFFFF"/>
          <w:lang w:eastAsia="en-GB"/>
        </w:rPr>
        <w:endnoteReference w:id="3"/>
      </w:r>
      <w:r w:rsidR="00FB69CE">
        <w:rPr>
          <w:rFonts w:eastAsia="Times New Roman" w:cstheme="minorHAnsi"/>
          <w:color w:val="000000"/>
          <w:shd w:val="clear" w:color="auto" w:fill="FFFFFF"/>
          <w:lang w:eastAsia="en-GB"/>
        </w:rPr>
        <w:t xml:space="preserve"> the waiting list for social housing is </w:t>
      </w:r>
      <w:r w:rsidR="00780A67">
        <w:rPr>
          <w:rFonts w:eastAsia="Times New Roman" w:cstheme="minorHAnsi"/>
          <w:color w:val="000000"/>
          <w:shd w:val="clear" w:color="auto" w:fill="FFFFFF"/>
          <w:lang w:eastAsia="en-GB"/>
        </w:rPr>
        <w:t>now over 1 million strong</w:t>
      </w:r>
      <w:r w:rsidR="00780A67">
        <w:rPr>
          <w:rStyle w:val="EndnoteReference"/>
          <w:rFonts w:eastAsia="Times New Roman" w:cstheme="minorHAnsi"/>
          <w:color w:val="000000"/>
          <w:shd w:val="clear" w:color="auto" w:fill="FFFFFF"/>
          <w:lang w:eastAsia="en-GB"/>
        </w:rPr>
        <w:endnoteReference w:id="4"/>
      </w:r>
      <w:r w:rsidR="00780A67">
        <w:rPr>
          <w:rFonts w:eastAsia="Times New Roman" w:cstheme="minorHAnsi"/>
          <w:color w:val="000000"/>
          <w:shd w:val="clear" w:color="auto" w:fill="FFFFFF"/>
          <w:lang w:eastAsia="en-GB"/>
        </w:rPr>
        <w:t>. Among those who are living in social housing many are facing unaccountable landlords, living in poor quality homes</w:t>
      </w:r>
      <w:r w:rsidR="00780A67">
        <w:rPr>
          <w:rStyle w:val="EndnoteReference"/>
          <w:rFonts w:eastAsia="Times New Roman" w:cstheme="minorHAnsi"/>
          <w:color w:val="000000"/>
          <w:shd w:val="clear" w:color="auto" w:fill="FFFFFF"/>
          <w:lang w:eastAsia="en-GB"/>
        </w:rPr>
        <w:endnoteReference w:id="5"/>
      </w:r>
      <w:r w:rsidR="00780A67">
        <w:rPr>
          <w:rFonts w:eastAsia="Times New Roman" w:cstheme="minorHAnsi"/>
          <w:color w:val="000000"/>
          <w:shd w:val="clear" w:color="auto" w:fill="FFFFFF"/>
          <w:lang w:eastAsia="en-GB"/>
        </w:rPr>
        <w:t>, we are living through a housing crisis that is giving communities little control over their houses and by extension little control over their lives. This is where housing co-operatives like West Granton come in, tackling the housing crisis by giving residents affordable rents with greater democratic control over the homes by putting tenants first.</w:t>
      </w:r>
    </w:p>
    <w:p w14:paraId="2AFED9D1" w14:textId="77777777" w:rsidR="00780A67" w:rsidRDefault="00780A67" w:rsidP="00780A67">
      <w:pPr>
        <w:rPr>
          <w:rFonts w:cstheme="minorHAnsi"/>
          <w:sz w:val="32"/>
          <w:szCs w:val="32"/>
        </w:rPr>
      </w:pPr>
    </w:p>
    <w:p w14:paraId="133AA467" w14:textId="5FCBDD8A" w:rsidR="00780A67" w:rsidRPr="00780A67" w:rsidRDefault="00780A67" w:rsidP="00780A67">
      <w:pPr>
        <w:rPr>
          <w:rFonts w:eastAsia="Times New Roman" w:cstheme="minorHAnsi"/>
          <w:color w:val="000000"/>
          <w:shd w:val="clear" w:color="auto" w:fill="FFFFFF"/>
          <w:lang w:eastAsia="en-GB"/>
        </w:rPr>
      </w:pPr>
      <w:r w:rsidRPr="00780A67">
        <w:rPr>
          <w:rFonts w:eastAsia="Times New Roman" w:cstheme="minorHAnsi"/>
          <w:color w:val="000000"/>
          <w:shd w:val="clear" w:color="auto" w:fill="FFFFFF"/>
          <w:lang w:eastAsia="en-GB"/>
        </w:rPr>
        <w:lastRenderedPageBreak/>
        <w:t xml:space="preserve">David Quinn has an acute medical condition and requires care and attention on a weekly – and often daily – basis. For the 31-year-old, social housing needs go beyond bricks and mortar, and that is where West Granton Housing Co-operative in Edinburgh comes in. </w:t>
      </w:r>
    </w:p>
    <w:p w14:paraId="4BC1CAC0" w14:textId="77777777" w:rsidR="00780A67" w:rsidRPr="00780A67" w:rsidRDefault="00780A67" w:rsidP="00780A67">
      <w:pPr>
        <w:rPr>
          <w:rFonts w:eastAsia="Times New Roman" w:cstheme="minorHAnsi"/>
          <w:color w:val="000000"/>
          <w:shd w:val="clear" w:color="auto" w:fill="FFFFFF"/>
          <w:lang w:eastAsia="en-GB"/>
        </w:rPr>
      </w:pPr>
    </w:p>
    <w:p w14:paraId="648BFE97" w14:textId="77777777" w:rsidR="00780A67" w:rsidRPr="00780A67" w:rsidRDefault="00780A67" w:rsidP="00780A67">
      <w:pPr>
        <w:rPr>
          <w:rFonts w:eastAsia="Times New Roman" w:cstheme="minorHAnsi"/>
          <w:color w:val="000000"/>
          <w:shd w:val="clear" w:color="auto" w:fill="FFFFFF"/>
          <w:lang w:eastAsia="en-GB"/>
        </w:rPr>
      </w:pPr>
      <w:r w:rsidRPr="00780A67">
        <w:rPr>
          <w:rFonts w:eastAsia="Times New Roman" w:cstheme="minorHAnsi"/>
          <w:color w:val="000000"/>
          <w:shd w:val="clear" w:color="auto" w:fill="FFFFFF"/>
          <w:lang w:eastAsia="en-GB"/>
        </w:rPr>
        <w:t xml:space="preserve">David has been a member tenant since November 2021. This means he is a part-owner in the co-operative, with a say in how the business operates. He said: “They’ve done nothing but help me. Everybody is </w:t>
      </w:r>
      <w:proofErr w:type="gramStart"/>
      <w:r w:rsidRPr="00780A67">
        <w:rPr>
          <w:rFonts w:eastAsia="Times New Roman" w:cstheme="minorHAnsi"/>
          <w:color w:val="000000"/>
          <w:shd w:val="clear" w:color="auto" w:fill="FFFFFF"/>
          <w:lang w:eastAsia="en-GB"/>
        </w:rPr>
        <w:t>really helpful</w:t>
      </w:r>
      <w:proofErr w:type="gramEnd"/>
      <w:r w:rsidRPr="00780A67">
        <w:rPr>
          <w:rFonts w:eastAsia="Times New Roman" w:cstheme="minorHAnsi"/>
          <w:color w:val="000000"/>
          <w:shd w:val="clear" w:color="auto" w:fill="FFFFFF"/>
          <w:lang w:eastAsia="en-GB"/>
        </w:rPr>
        <w:t xml:space="preserve">, absolutely amazing – I can’t fault them. It’s a community working together.” </w:t>
      </w:r>
    </w:p>
    <w:p w14:paraId="69B2D4B3" w14:textId="77777777" w:rsidR="00780A67" w:rsidRPr="00780A67" w:rsidRDefault="00780A67" w:rsidP="00780A67">
      <w:pPr>
        <w:rPr>
          <w:rFonts w:eastAsia="Times New Roman" w:cstheme="minorHAnsi"/>
          <w:color w:val="000000"/>
          <w:shd w:val="clear" w:color="auto" w:fill="FFFFFF"/>
          <w:lang w:eastAsia="en-GB"/>
        </w:rPr>
      </w:pPr>
    </w:p>
    <w:p w14:paraId="0C96BBCF" w14:textId="77777777" w:rsidR="00780A67" w:rsidRPr="00780A67" w:rsidRDefault="00780A67" w:rsidP="00780A67">
      <w:pPr>
        <w:rPr>
          <w:rFonts w:eastAsia="Times New Roman" w:cstheme="minorHAnsi"/>
          <w:color w:val="000000"/>
          <w:shd w:val="clear" w:color="auto" w:fill="FFFFFF"/>
          <w:lang w:eastAsia="en-GB"/>
        </w:rPr>
      </w:pPr>
      <w:r w:rsidRPr="00780A67">
        <w:rPr>
          <w:rFonts w:eastAsia="Times New Roman" w:cstheme="minorHAnsi"/>
          <w:color w:val="000000"/>
          <w:shd w:val="clear" w:color="auto" w:fill="FFFFFF"/>
          <w:lang w:eastAsia="en-GB"/>
        </w:rPr>
        <w:t xml:space="preserve">For David it is often the little things that have the biggest impact, like knowing an eye is being kept on his home when attending appointments. Maintaining the local area and community engagement are also important. He said: “I don’t get any trouble. It’s a great community. The co-operative looks after the place and the parks.” </w:t>
      </w:r>
    </w:p>
    <w:p w14:paraId="0DAFB371" w14:textId="77777777" w:rsidR="00780A67" w:rsidRPr="00780A67" w:rsidRDefault="00780A67" w:rsidP="00780A67">
      <w:pPr>
        <w:rPr>
          <w:rFonts w:eastAsia="Times New Roman" w:cstheme="minorHAnsi"/>
          <w:color w:val="000000"/>
          <w:shd w:val="clear" w:color="auto" w:fill="FFFFFF"/>
          <w:lang w:eastAsia="en-GB"/>
        </w:rPr>
      </w:pPr>
    </w:p>
    <w:p w14:paraId="6414F644" w14:textId="2883B538" w:rsidR="00CF6CF6" w:rsidRDefault="00780A67" w:rsidP="00780A67">
      <w:pPr>
        <w:rPr>
          <w:rFonts w:eastAsia="Times New Roman" w:cstheme="minorHAnsi"/>
          <w:color w:val="000000"/>
          <w:shd w:val="clear" w:color="auto" w:fill="FFFFFF"/>
          <w:lang w:eastAsia="en-GB"/>
        </w:rPr>
      </w:pPr>
      <w:r w:rsidRPr="00780A67">
        <w:rPr>
          <w:rFonts w:eastAsia="Times New Roman" w:cstheme="minorHAnsi"/>
          <w:color w:val="000000"/>
          <w:shd w:val="clear" w:color="auto" w:fill="FFFFFF"/>
          <w:lang w:eastAsia="en-GB"/>
        </w:rPr>
        <w:t>WGHC has a social housing stock of 372 ‘general needs’ properties. It is a not-for-profit organisation, with all surpluses used to benefit its member tenants.</w:t>
      </w:r>
    </w:p>
    <w:p w14:paraId="536A447A" w14:textId="77777777" w:rsidR="00780A67" w:rsidRDefault="00780A67" w:rsidP="00780A67">
      <w:pPr>
        <w:rPr>
          <w:rFonts w:eastAsia="Times New Roman" w:cstheme="minorHAnsi"/>
          <w:color w:val="000000"/>
          <w:shd w:val="clear" w:color="auto" w:fill="FFFFFF"/>
          <w:lang w:eastAsia="en-GB"/>
        </w:rPr>
      </w:pPr>
    </w:p>
    <w:p w14:paraId="6EC5C01A" w14:textId="2C732C55" w:rsidR="00C11CF3" w:rsidRPr="00C11CF3" w:rsidRDefault="00780A67" w:rsidP="00C11CF3">
      <w:pPr>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 xml:space="preserve">WGHC’s CEO Larke </w:t>
      </w:r>
      <w:r w:rsidR="00C11CF3">
        <w:rPr>
          <w:rFonts w:eastAsia="Times New Roman" w:cstheme="minorHAnsi"/>
          <w:color w:val="000000"/>
          <w:shd w:val="clear" w:color="auto" w:fill="FFFFFF"/>
          <w:lang w:eastAsia="en-GB"/>
        </w:rPr>
        <w:t>Adger said</w:t>
      </w:r>
      <w:r w:rsidR="00C11CF3" w:rsidRPr="00C11CF3">
        <w:rPr>
          <w:rFonts w:eastAsia="Times New Roman" w:cstheme="minorHAnsi"/>
          <w:color w:val="000000"/>
          <w:shd w:val="clear" w:color="auto" w:fill="FFFFFF"/>
          <w:lang w:eastAsia="en-GB"/>
        </w:rPr>
        <w:t xml:space="preserve">: “The tenants – the members – pay our wage; it’s all about them. Our members are paramount in everything we do. We’re here for them. A lot of housing associations do good work... but everything we do is about our tenants. That comes across in our service and our values. It’s not only a house; it’s a holistic service and we’re here for all our members.” </w:t>
      </w:r>
    </w:p>
    <w:p w14:paraId="336793F7" w14:textId="77777777" w:rsidR="00C11CF3" w:rsidRPr="00C11CF3" w:rsidRDefault="00C11CF3" w:rsidP="00C11CF3">
      <w:pPr>
        <w:rPr>
          <w:rFonts w:eastAsia="Times New Roman" w:cstheme="minorHAnsi"/>
          <w:color w:val="000000"/>
          <w:shd w:val="clear" w:color="auto" w:fill="FFFFFF"/>
          <w:lang w:eastAsia="en-GB"/>
        </w:rPr>
      </w:pPr>
    </w:p>
    <w:p w14:paraId="27A44193" w14:textId="77777777" w:rsidR="00C11CF3" w:rsidRPr="00C11CF3" w:rsidRDefault="00C11CF3" w:rsidP="00C11CF3">
      <w:pPr>
        <w:rPr>
          <w:rFonts w:eastAsia="Times New Roman" w:cstheme="minorHAnsi"/>
          <w:color w:val="000000"/>
          <w:shd w:val="clear" w:color="auto" w:fill="FFFFFF"/>
          <w:lang w:eastAsia="en-GB"/>
        </w:rPr>
      </w:pPr>
      <w:r w:rsidRPr="00C11CF3">
        <w:rPr>
          <w:rFonts w:eastAsia="Times New Roman" w:cstheme="minorHAnsi"/>
          <w:color w:val="000000"/>
          <w:shd w:val="clear" w:color="auto" w:fill="FFFFFF"/>
          <w:lang w:eastAsia="en-GB"/>
        </w:rPr>
        <w:t>That holistic service has included providing air fryers, fuel top-ups, food vouchers and warm spaces over the last year. Larke added: “Let’s do things which work for our tenants. Let’s give people a bit of dignity. Sometimes it’s those little things that make a big difference.</w:t>
      </w:r>
      <w:bookmarkStart w:id="0" w:name="_Hlk163047871"/>
      <w:r w:rsidRPr="00C11CF3">
        <w:rPr>
          <w:rFonts w:eastAsia="Times New Roman" w:cstheme="minorHAnsi"/>
          <w:color w:val="000000"/>
          <w:shd w:val="clear" w:color="auto" w:fill="FFFFFF"/>
          <w:lang w:eastAsia="en-GB"/>
        </w:rPr>
        <w:t xml:space="preserve">” </w:t>
      </w:r>
      <w:bookmarkEnd w:id="0"/>
    </w:p>
    <w:p w14:paraId="63746BE2" w14:textId="77777777" w:rsidR="00C11CF3" w:rsidRPr="00C11CF3" w:rsidRDefault="00C11CF3" w:rsidP="00C11CF3">
      <w:pPr>
        <w:rPr>
          <w:rFonts w:eastAsia="Times New Roman" w:cstheme="minorHAnsi"/>
          <w:color w:val="000000"/>
          <w:shd w:val="clear" w:color="auto" w:fill="FFFFFF"/>
          <w:lang w:eastAsia="en-GB"/>
        </w:rPr>
      </w:pPr>
    </w:p>
    <w:p w14:paraId="045BA1E2" w14:textId="77777777" w:rsidR="00C11CF3" w:rsidRPr="00C11CF3" w:rsidRDefault="00C11CF3" w:rsidP="00C11CF3">
      <w:pPr>
        <w:rPr>
          <w:rFonts w:eastAsia="Times New Roman" w:cstheme="minorHAnsi"/>
          <w:color w:val="000000"/>
          <w:shd w:val="clear" w:color="auto" w:fill="FFFFFF"/>
          <w:lang w:eastAsia="en-GB"/>
        </w:rPr>
      </w:pPr>
      <w:r w:rsidRPr="00C11CF3">
        <w:rPr>
          <w:rFonts w:eastAsia="Times New Roman" w:cstheme="minorHAnsi"/>
          <w:color w:val="000000"/>
          <w:shd w:val="clear" w:color="auto" w:fill="FFFFFF"/>
          <w:lang w:eastAsia="en-GB"/>
        </w:rPr>
        <w:t xml:space="preserve">Member tenants have given WGHC the stamp of approval. In an independent survey, 99.5% were satisfied with the overall service provided. The national picture is not as rosy, with less than 90% of tenants satisfied with levels of service received. </w:t>
      </w:r>
    </w:p>
    <w:p w14:paraId="4A5E1A57" w14:textId="77777777" w:rsidR="00C11CF3" w:rsidRPr="00C11CF3" w:rsidRDefault="00C11CF3" w:rsidP="00C11CF3">
      <w:pPr>
        <w:rPr>
          <w:rFonts w:eastAsia="Times New Roman" w:cstheme="minorHAnsi"/>
          <w:color w:val="000000"/>
          <w:shd w:val="clear" w:color="auto" w:fill="FFFFFF"/>
          <w:lang w:eastAsia="en-GB"/>
        </w:rPr>
      </w:pPr>
    </w:p>
    <w:p w14:paraId="17256123" w14:textId="77777777" w:rsidR="00C11CF3" w:rsidRPr="00C11CF3" w:rsidRDefault="00C11CF3" w:rsidP="00C11CF3">
      <w:pPr>
        <w:rPr>
          <w:rFonts w:eastAsia="Times New Roman" w:cstheme="minorHAnsi"/>
          <w:color w:val="000000"/>
          <w:shd w:val="clear" w:color="auto" w:fill="FFFFFF"/>
          <w:lang w:eastAsia="en-GB"/>
        </w:rPr>
      </w:pPr>
      <w:r w:rsidRPr="00C11CF3">
        <w:rPr>
          <w:rFonts w:eastAsia="Times New Roman" w:cstheme="minorHAnsi"/>
          <w:color w:val="000000"/>
          <w:shd w:val="clear" w:color="auto" w:fill="FFFFFF"/>
          <w:lang w:eastAsia="en-GB"/>
        </w:rPr>
        <w:t>WGHC also offers superior value for money. Average weekly rent for a one-bed property is almost 20% below the Scottish national average (£73.31 versus £87.80). Two and three-bed properties cost less as well.</w:t>
      </w:r>
    </w:p>
    <w:p w14:paraId="100C33EA" w14:textId="77777777" w:rsidR="00C11CF3" w:rsidRPr="00C11CF3" w:rsidRDefault="00C11CF3" w:rsidP="00C11CF3">
      <w:pPr>
        <w:rPr>
          <w:rFonts w:eastAsia="Times New Roman" w:cstheme="minorHAnsi"/>
          <w:color w:val="000000"/>
          <w:shd w:val="clear" w:color="auto" w:fill="FFFFFF"/>
          <w:lang w:eastAsia="en-GB"/>
        </w:rPr>
      </w:pPr>
    </w:p>
    <w:p w14:paraId="42345E86" w14:textId="2DE82740" w:rsidR="00780A67" w:rsidRDefault="00C11CF3" w:rsidP="00C11CF3">
      <w:r w:rsidRPr="00C11CF3">
        <w:rPr>
          <w:rFonts w:eastAsia="Times New Roman" w:cstheme="minorHAnsi"/>
          <w:color w:val="000000"/>
          <w:shd w:val="clear" w:color="auto" w:fill="FFFFFF"/>
          <w:lang w:eastAsia="en-GB"/>
        </w:rPr>
        <w:t>It is perhaps no surprise when the social landlord’s board is made up of member tenants. Larke said: “Tenants tell us how they want to be governed. They come to the table with a business hat on, but they’re also a member. They live here. Our board members see the immediate impact of decisions.</w:t>
      </w:r>
      <w:r w:rsidRPr="00C11CF3">
        <w:t>”</w:t>
      </w:r>
    </w:p>
    <w:p w14:paraId="4C2257D4" w14:textId="77777777" w:rsidR="00CF6CF6" w:rsidRDefault="00CF6CF6" w:rsidP="00CF6CF6"/>
    <w:p w14:paraId="747677E0" w14:textId="77777777" w:rsidR="00C11CF3" w:rsidRDefault="00C11CF3" w:rsidP="00C11CF3">
      <w:r>
        <w:t>The biggest surprise is that Scotland does not have more co-operative housing stock. There are just 54 housing co-ops at the start of this year, an increase of only seven since 2019. And that list is not limited to social housing, for which the picture is even bleaker.</w:t>
      </w:r>
    </w:p>
    <w:p w14:paraId="7FE1C262" w14:textId="77777777" w:rsidR="00C11CF3" w:rsidRDefault="00C11CF3" w:rsidP="00C11CF3"/>
    <w:p w14:paraId="4BD90086" w14:textId="12EB2D1B" w:rsidR="00C11CF3" w:rsidRDefault="00C11CF3" w:rsidP="00C11CF3">
      <w:r>
        <w:t>Larke said: “I’d love for co-operatives to have a much bigger impact in the social housing sector. We demonstrate that tenant-led solutions work. I think we need to find a way to increase the amount of co-operatively owned social housing stock."</w:t>
      </w:r>
    </w:p>
    <w:p w14:paraId="792488AC" w14:textId="77777777" w:rsidR="00C11CF3" w:rsidRDefault="00C11CF3" w:rsidP="00C11CF3"/>
    <w:p w14:paraId="47D4A664" w14:textId="58A48D6D" w:rsidR="00C11CF3" w:rsidRDefault="00C11CF3" w:rsidP="00C11CF3">
      <w:r>
        <w:lastRenderedPageBreak/>
        <w:t xml:space="preserve">This is why we urgently need Scottish Government to require the social housing regulator north of the border to consider alternative models of social housing delivering including democratic tenant led housing. </w:t>
      </w:r>
    </w:p>
    <w:p w14:paraId="59A8C587" w14:textId="55D88275" w:rsidR="000D0BF8" w:rsidRPr="00927B1F" w:rsidRDefault="000D0BF8" w:rsidP="00CD28AE">
      <w:pPr>
        <w:rPr>
          <w:rFonts w:cstheme="minorHAnsi"/>
        </w:rPr>
      </w:pPr>
      <w:r w:rsidRPr="00927B1F">
        <w:rPr>
          <w:rFonts w:cstheme="minorHAnsi"/>
        </w:rPr>
        <w:t>_____________________________________</w:t>
      </w:r>
      <w:r w:rsidR="008D6993" w:rsidRPr="00927B1F">
        <w:rPr>
          <w:rFonts w:cstheme="minorHAnsi"/>
        </w:rPr>
        <w:t>______________________________</w:t>
      </w:r>
    </w:p>
    <w:p w14:paraId="3AAEAD60" w14:textId="77777777" w:rsidR="000D0BF8" w:rsidRPr="00927B1F" w:rsidRDefault="000D0BF8" w:rsidP="00CD28AE">
      <w:pPr>
        <w:rPr>
          <w:rFonts w:cstheme="minorHAnsi"/>
        </w:rPr>
      </w:pPr>
    </w:p>
    <w:p w14:paraId="01710621" w14:textId="77777777" w:rsidR="00185469" w:rsidRDefault="00185469" w:rsidP="00185469">
      <w:pPr>
        <w:rPr>
          <w:b/>
        </w:rPr>
      </w:pPr>
      <w:r w:rsidRPr="00372FEF">
        <w:rPr>
          <w:b/>
        </w:rPr>
        <w:t>For further information contact:</w:t>
      </w:r>
    </w:p>
    <w:p w14:paraId="5E5F0F2F" w14:textId="77777777" w:rsidR="00DC613A" w:rsidRPr="00372FEF" w:rsidRDefault="00DC613A" w:rsidP="00185469">
      <w:pPr>
        <w:rPr>
          <w:b/>
        </w:rPr>
      </w:pPr>
    </w:p>
    <w:p w14:paraId="5EA471C5" w14:textId="5C62B253" w:rsidR="00CF6CF6" w:rsidRPr="00DC613A" w:rsidRDefault="00C11CF3" w:rsidP="00CF6CF6">
      <w:pPr>
        <w:rPr>
          <w:b/>
          <w:bCs/>
          <w:color w:val="000000" w:themeColor="text1"/>
          <w:lang w:eastAsia="en-GB"/>
        </w:rPr>
      </w:pPr>
      <w:r w:rsidRPr="00DC613A">
        <w:rPr>
          <w:b/>
          <w:bCs/>
          <w:color w:val="000000" w:themeColor="text1"/>
          <w:lang w:eastAsia="en-GB"/>
        </w:rPr>
        <w:t>Cllr Tom Laing</w:t>
      </w:r>
    </w:p>
    <w:p w14:paraId="65AD6AFB" w14:textId="0F14A1C8" w:rsidR="00CF6CF6" w:rsidRPr="00DC613A" w:rsidRDefault="00C11CF3" w:rsidP="00CF6CF6">
      <w:pPr>
        <w:rPr>
          <w:color w:val="000000" w:themeColor="text1"/>
          <w:lang w:eastAsia="en-GB"/>
        </w:rPr>
      </w:pPr>
      <w:r w:rsidRPr="00DC613A">
        <w:rPr>
          <w:color w:val="000000" w:themeColor="text1"/>
          <w:lang w:eastAsia="en-GB"/>
        </w:rPr>
        <w:t>Policy Officer</w:t>
      </w:r>
      <w:r w:rsidR="00DC613A">
        <w:rPr>
          <w:color w:val="000000" w:themeColor="text1"/>
          <w:lang w:eastAsia="en-GB"/>
        </w:rPr>
        <w:t xml:space="preserve"> </w:t>
      </w:r>
      <w:r w:rsidRPr="00DC613A">
        <w:rPr>
          <w:color w:val="000000" w:themeColor="text1"/>
          <w:lang w:eastAsia="en-GB"/>
        </w:rPr>
        <w:t>- Co-operatives UK</w:t>
      </w:r>
    </w:p>
    <w:p w14:paraId="5C6BA1E0" w14:textId="0BC7D365" w:rsidR="000D0BF8" w:rsidRPr="00DC613A" w:rsidRDefault="00C11CF3" w:rsidP="00185469">
      <w:pPr>
        <w:rPr>
          <w:color w:val="000000" w:themeColor="text1"/>
        </w:rPr>
      </w:pPr>
      <w:r w:rsidRPr="00DC613A">
        <w:rPr>
          <w:color w:val="000000" w:themeColor="text1"/>
        </w:rPr>
        <w:t>tom.laing@uk.coop</w:t>
      </w:r>
      <w:r w:rsidR="00185469" w:rsidRPr="00DC613A">
        <w:rPr>
          <w:color w:val="000000" w:themeColor="text1"/>
        </w:rPr>
        <w:t>|</w:t>
      </w:r>
      <w:r w:rsidR="00CF6CF6" w:rsidRPr="00DC613A">
        <w:rPr>
          <w:color w:val="000000" w:themeColor="text1"/>
          <w:lang w:eastAsia="en-GB"/>
        </w:rPr>
        <w:t xml:space="preserve"> </w:t>
      </w:r>
      <w:r w:rsidRPr="00DC613A">
        <w:rPr>
          <w:color w:val="000000" w:themeColor="text1"/>
          <w:lang w:eastAsia="en-GB"/>
        </w:rPr>
        <w:t xml:space="preserve">+441612141773 </w:t>
      </w:r>
      <w:r w:rsidR="005B108D" w:rsidRPr="00DC613A">
        <w:rPr>
          <w:color w:val="000000" w:themeColor="text1"/>
        </w:rPr>
        <w:t xml:space="preserve">| </w:t>
      </w:r>
      <w:r w:rsidRPr="00DC613A">
        <w:rPr>
          <w:color w:val="000000" w:themeColor="text1"/>
        </w:rPr>
        <w:t>https://www.uk.coop/</w:t>
      </w:r>
    </w:p>
    <w:p w14:paraId="1D292BC8" w14:textId="4F815998" w:rsidR="00751546" w:rsidRDefault="00751546" w:rsidP="00185469">
      <w:pPr>
        <w:rPr>
          <w:color w:val="FF0000"/>
        </w:rPr>
      </w:pPr>
    </w:p>
    <w:p w14:paraId="6AA8FD34" w14:textId="439D89D9" w:rsidR="00B52268" w:rsidRPr="00663252" w:rsidRDefault="00B52268" w:rsidP="00185469">
      <w:pPr>
        <w:rPr>
          <w:color w:val="FF0000"/>
        </w:rPr>
      </w:pPr>
    </w:p>
    <w:sectPr w:rsidR="00B52268" w:rsidRPr="00663252" w:rsidSect="00671102">
      <w:footerReference w:type="default" r:id="rId12"/>
      <w:pgSz w:w="11900"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6C0C" w14:textId="77777777" w:rsidR="00671102" w:rsidRDefault="00671102" w:rsidP="00B41B33">
      <w:r>
        <w:separator/>
      </w:r>
    </w:p>
  </w:endnote>
  <w:endnote w:type="continuationSeparator" w:id="0">
    <w:p w14:paraId="7D31B563" w14:textId="77777777" w:rsidR="00671102" w:rsidRDefault="00671102" w:rsidP="00B41B33">
      <w:r>
        <w:continuationSeparator/>
      </w:r>
    </w:p>
  </w:endnote>
  <w:endnote w:id="1">
    <w:p w14:paraId="0B459556" w14:textId="787166A3" w:rsidR="00FB69CE" w:rsidRDefault="00FB69CE">
      <w:pPr>
        <w:pStyle w:val="EndnoteText"/>
      </w:pPr>
      <w:r>
        <w:rPr>
          <w:rStyle w:val="EndnoteReference"/>
        </w:rPr>
        <w:endnoteRef/>
      </w:r>
      <w:r>
        <w:t xml:space="preserve"> </w:t>
      </w:r>
      <w:hyperlink r:id="rId1" w:history="1">
        <w:r w:rsidRPr="00952011">
          <w:rPr>
            <w:rStyle w:val="Hyperlink"/>
          </w:rPr>
          <w:t>https://www.zoopla.co.uk/discover/property-news/average-rent-uk/</w:t>
        </w:r>
      </w:hyperlink>
      <w:r>
        <w:t xml:space="preserve"> </w:t>
      </w:r>
    </w:p>
  </w:endnote>
  <w:endnote w:id="2">
    <w:p w14:paraId="47842469" w14:textId="5625C7E4" w:rsidR="00FB69CE" w:rsidRDefault="00FB69CE">
      <w:pPr>
        <w:pStyle w:val="EndnoteText"/>
      </w:pPr>
      <w:r>
        <w:rPr>
          <w:rStyle w:val="EndnoteReference"/>
        </w:rPr>
        <w:endnoteRef/>
      </w:r>
      <w:r>
        <w:t xml:space="preserve"> </w:t>
      </w:r>
      <w:hyperlink r:id="rId2" w:history="1">
        <w:r w:rsidRPr="00952011">
          <w:rPr>
            <w:rStyle w:val="Hyperlink"/>
          </w:rPr>
          <w:t>https://www.caee.org.uk/rents-are-unsustainable-and-driving-an-inexorable-rise-in-homelessness/</w:t>
        </w:r>
      </w:hyperlink>
      <w:r>
        <w:t xml:space="preserve"> </w:t>
      </w:r>
    </w:p>
  </w:endnote>
  <w:endnote w:id="3">
    <w:p w14:paraId="75E76574" w14:textId="03573A6A" w:rsidR="00FB69CE" w:rsidRDefault="00FB69CE">
      <w:pPr>
        <w:pStyle w:val="EndnoteText"/>
      </w:pPr>
      <w:r>
        <w:rPr>
          <w:rStyle w:val="EndnoteReference"/>
        </w:rPr>
        <w:endnoteRef/>
      </w:r>
      <w:r>
        <w:t xml:space="preserve"> </w:t>
      </w:r>
      <w:hyperlink r:id="rId3" w:history="1">
        <w:r w:rsidRPr="00952011">
          <w:rPr>
            <w:rStyle w:val="Hyperlink"/>
          </w:rPr>
          <w:t>https://www.theguardian.com/society/2024/feb/08/renters-in-england-face-rising-no-fault-evictions-as-reform-bill-delayed-again</w:t>
        </w:r>
      </w:hyperlink>
      <w:r>
        <w:t xml:space="preserve"> </w:t>
      </w:r>
    </w:p>
  </w:endnote>
  <w:endnote w:id="4">
    <w:p w14:paraId="592E5AF7" w14:textId="18678353" w:rsidR="00780A67" w:rsidRDefault="00780A67">
      <w:pPr>
        <w:pStyle w:val="EndnoteText"/>
      </w:pPr>
      <w:r>
        <w:rPr>
          <w:rStyle w:val="EndnoteReference"/>
        </w:rPr>
        <w:endnoteRef/>
      </w:r>
      <w:hyperlink r:id="rId4" w:anchor=":~:text=Yet%2C%20not%20enough%20social%20homes,than%20there%20were%20in%201980" w:history="1">
        <w:r w:rsidRPr="00952011">
          <w:rPr>
            <w:rStyle w:val="Hyperlink"/>
          </w:rPr>
          <w:t>https://england.shelter.org.uk/support_us/campaigns/social_housing_deficit#:~:text=Yet%2C%20not%20enough%20social%20homes,than%20there%20were%20in%201980</w:t>
        </w:r>
      </w:hyperlink>
      <w:r w:rsidRPr="00780A67">
        <w:t>.</w:t>
      </w:r>
      <w:r>
        <w:t xml:space="preserve"> </w:t>
      </w:r>
    </w:p>
  </w:endnote>
  <w:endnote w:id="5">
    <w:p w14:paraId="7BC6F3E8" w14:textId="6EF66F9C" w:rsidR="00780A67" w:rsidRDefault="00780A67">
      <w:pPr>
        <w:pStyle w:val="EndnoteText"/>
      </w:pPr>
      <w:r>
        <w:rPr>
          <w:rStyle w:val="EndnoteReference"/>
        </w:rPr>
        <w:endnoteRef/>
      </w:r>
      <w:r>
        <w:t xml:space="preserve"> </w:t>
      </w:r>
      <w:hyperlink r:id="rId5" w:history="1">
        <w:r w:rsidRPr="00952011">
          <w:rPr>
            <w:rStyle w:val="Hyperlink"/>
          </w:rPr>
          <w:t>https://www.gov.uk/government/collections/social-housing-quality</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nk Lite">
    <w:altName w:val="Calibri"/>
    <w:panose1 w:val="020B0604020202020204"/>
    <w:charset w:val="00"/>
    <w:family w:val="swiss"/>
    <w:pitch w:val="default"/>
    <w:sig w:usb0="00000003" w:usb1="00000000" w:usb2="00000000" w:usb3="00000000" w:csb0="00000001" w:csb1="00000000"/>
  </w:font>
  <w:font w:name="KIVOB M+ DIN Salford">
    <w:altName w:val="DIN Salford"/>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6"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&#13;&#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8288" w14:textId="77777777" w:rsidR="00671102" w:rsidRDefault="00671102" w:rsidP="00B41B33">
      <w:r>
        <w:separator/>
      </w:r>
    </w:p>
  </w:footnote>
  <w:footnote w:type="continuationSeparator" w:id="0">
    <w:p w14:paraId="3AC3104A" w14:textId="77777777" w:rsidR="00671102" w:rsidRDefault="00671102" w:rsidP="00B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4DD"/>
    <w:multiLevelType w:val="hybridMultilevel"/>
    <w:tmpl w:val="0DC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02708">
    <w:abstractNumId w:val="14"/>
  </w:num>
  <w:num w:numId="2" w16cid:durableId="81922318">
    <w:abstractNumId w:val="13"/>
  </w:num>
  <w:num w:numId="3" w16cid:durableId="188180578">
    <w:abstractNumId w:val="1"/>
  </w:num>
  <w:num w:numId="4" w16cid:durableId="1101027300">
    <w:abstractNumId w:val="16"/>
  </w:num>
  <w:num w:numId="5" w16cid:durableId="398794178">
    <w:abstractNumId w:val="2"/>
  </w:num>
  <w:num w:numId="6" w16cid:durableId="1265457965">
    <w:abstractNumId w:val="17"/>
  </w:num>
  <w:num w:numId="7" w16cid:durableId="182746762">
    <w:abstractNumId w:val="0"/>
  </w:num>
  <w:num w:numId="8" w16cid:durableId="746734371">
    <w:abstractNumId w:val="10"/>
  </w:num>
  <w:num w:numId="9" w16cid:durableId="1921016715">
    <w:abstractNumId w:val="5"/>
  </w:num>
  <w:num w:numId="10" w16cid:durableId="141773292">
    <w:abstractNumId w:val="7"/>
  </w:num>
  <w:num w:numId="11" w16cid:durableId="2092458997">
    <w:abstractNumId w:val="15"/>
  </w:num>
  <w:num w:numId="12" w16cid:durableId="654836929">
    <w:abstractNumId w:val="19"/>
  </w:num>
  <w:num w:numId="13" w16cid:durableId="1483889093">
    <w:abstractNumId w:val="3"/>
  </w:num>
  <w:num w:numId="14" w16cid:durableId="103813753">
    <w:abstractNumId w:val="8"/>
  </w:num>
  <w:num w:numId="15" w16cid:durableId="1113281061">
    <w:abstractNumId w:val="12"/>
  </w:num>
  <w:num w:numId="16" w16cid:durableId="911160449">
    <w:abstractNumId w:val="20"/>
  </w:num>
  <w:num w:numId="17" w16cid:durableId="1447852806">
    <w:abstractNumId w:val="6"/>
  </w:num>
  <w:num w:numId="18" w16cid:durableId="2011328292">
    <w:abstractNumId w:val="11"/>
  </w:num>
  <w:num w:numId="19" w16cid:durableId="923228289">
    <w:abstractNumId w:val="4"/>
  </w:num>
  <w:num w:numId="20" w16cid:durableId="2047288852">
    <w:abstractNumId w:val="18"/>
  </w:num>
  <w:num w:numId="21" w16cid:durableId="1660034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3"/>
    <w:rsid w:val="00006CB2"/>
    <w:rsid w:val="00012D5B"/>
    <w:rsid w:val="00014CF8"/>
    <w:rsid w:val="000856E0"/>
    <w:rsid w:val="0008617B"/>
    <w:rsid w:val="000908EC"/>
    <w:rsid w:val="0009557E"/>
    <w:rsid w:val="000966C6"/>
    <w:rsid w:val="000B0B7C"/>
    <w:rsid w:val="000B2096"/>
    <w:rsid w:val="000D0BF8"/>
    <w:rsid w:val="00120F28"/>
    <w:rsid w:val="00125375"/>
    <w:rsid w:val="00125A51"/>
    <w:rsid w:val="00134D48"/>
    <w:rsid w:val="00134EF5"/>
    <w:rsid w:val="00155E4E"/>
    <w:rsid w:val="00180128"/>
    <w:rsid w:val="00185469"/>
    <w:rsid w:val="00187FCF"/>
    <w:rsid w:val="001A0ADC"/>
    <w:rsid w:val="001F206A"/>
    <w:rsid w:val="0025665E"/>
    <w:rsid w:val="00256D4B"/>
    <w:rsid w:val="002706E7"/>
    <w:rsid w:val="002825F9"/>
    <w:rsid w:val="002841D6"/>
    <w:rsid w:val="0028463A"/>
    <w:rsid w:val="0029162D"/>
    <w:rsid w:val="002A35AC"/>
    <w:rsid w:val="002C48BD"/>
    <w:rsid w:val="002D3293"/>
    <w:rsid w:val="002D3FB3"/>
    <w:rsid w:val="003070E6"/>
    <w:rsid w:val="0031018A"/>
    <w:rsid w:val="003106B2"/>
    <w:rsid w:val="003429D0"/>
    <w:rsid w:val="00360668"/>
    <w:rsid w:val="00364B89"/>
    <w:rsid w:val="00367FC1"/>
    <w:rsid w:val="00370785"/>
    <w:rsid w:val="003C434E"/>
    <w:rsid w:val="003C58CC"/>
    <w:rsid w:val="003E0AC7"/>
    <w:rsid w:val="003F21FF"/>
    <w:rsid w:val="00407C01"/>
    <w:rsid w:val="004354AF"/>
    <w:rsid w:val="0043706F"/>
    <w:rsid w:val="004412D9"/>
    <w:rsid w:val="004509EF"/>
    <w:rsid w:val="00453710"/>
    <w:rsid w:val="00462620"/>
    <w:rsid w:val="00467457"/>
    <w:rsid w:val="004746F3"/>
    <w:rsid w:val="004B31C0"/>
    <w:rsid w:val="004D3C71"/>
    <w:rsid w:val="004E054F"/>
    <w:rsid w:val="004E2C5B"/>
    <w:rsid w:val="004E52B7"/>
    <w:rsid w:val="00525AAD"/>
    <w:rsid w:val="005264EE"/>
    <w:rsid w:val="005401F8"/>
    <w:rsid w:val="00544C70"/>
    <w:rsid w:val="0059083A"/>
    <w:rsid w:val="005A261F"/>
    <w:rsid w:val="005B108D"/>
    <w:rsid w:val="005B27F3"/>
    <w:rsid w:val="005B2BB6"/>
    <w:rsid w:val="005C7811"/>
    <w:rsid w:val="006275F5"/>
    <w:rsid w:val="00634A3A"/>
    <w:rsid w:val="0066069A"/>
    <w:rsid w:val="00663252"/>
    <w:rsid w:val="006660D9"/>
    <w:rsid w:val="00671102"/>
    <w:rsid w:val="006B4D74"/>
    <w:rsid w:val="006C419D"/>
    <w:rsid w:val="006C781A"/>
    <w:rsid w:val="006D448B"/>
    <w:rsid w:val="00726E07"/>
    <w:rsid w:val="00751546"/>
    <w:rsid w:val="00757DF2"/>
    <w:rsid w:val="00770E10"/>
    <w:rsid w:val="00780A67"/>
    <w:rsid w:val="007A2AA0"/>
    <w:rsid w:val="007E4E88"/>
    <w:rsid w:val="007F3A76"/>
    <w:rsid w:val="0081047D"/>
    <w:rsid w:val="0083171F"/>
    <w:rsid w:val="00866B17"/>
    <w:rsid w:val="008846F2"/>
    <w:rsid w:val="008C226F"/>
    <w:rsid w:val="008D6053"/>
    <w:rsid w:val="008D6993"/>
    <w:rsid w:val="008D73A4"/>
    <w:rsid w:val="008E6A79"/>
    <w:rsid w:val="008F4A11"/>
    <w:rsid w:val="009133A2"/>
    <w:rsid w:val="009211A0"/>
    <w:rsid w:val="00923484"/>
    <w:rsid w:val="00927B1F"/>
    <w:rsid w:val="00933107"/>
    <w:rsid w:val="0094107A"/>
    <w:rsid w:val="0096617A"/>
    <w:rsid w:val="00971538"/>
    <w:rsid w:val="009749C4"/>
    <w:rsid w:val="0098743C"/>
    <w:rsid w:val="009A7CCC"/>
    <w:rsid w:val="009B531C"/>
    <w:rsid w:val="009B5D6D"/>
    <w:rsid w:val="009C68B0"/>
    <w:rsid w:val="009F3B1D"/>
    <w:rsid w:val="00A00CE5"/>
    <w:rsid w:val="00A10A7F"/>
    <w:rsid w:val="00A13D06"/>
    <w:rsid w:val="00A13E62"/>
    <w:rsid w:val="00A25D8C"/>
    <w:rsid w:val="00A350EB"/>
    <w:rsid w:val="00A44D29"/>
    <w:rsid w:val="00A7153D"/>
    <w:rsid w:val="00A84020"/>
    <w:rsid w:val="00A90DA8"/>
    <w:rsid w:val="00AB35AD"/>
    <w:rsid w:val="00B00E4A"/>
    <w:rsid w:val="00B060D0"/>
    <w:rsid w:val="00B13403"/>
    <w:rsid w:val="00B3660C"/>
    <w:rsid w:val="00B41B33"/>
    <w:rsid w:val="00B52268"/>
    <w:rsid w:val="00B7333A"/>
    <w:rsid w:val="00B94251"/>
    <w:rsid w:val="00BB38B8"/>
    <w:rsid w:val="00BC41E0"/>
    <w:rsid w:val="00BD5809"/>
    <w:rsid w:val="00BD65E9"/>
    <w:rsid w:val="00C11CF3"/>
    <w:rsid w:val="00C35182"/>
    <w:rsid w:val="00C51D85"/>
    <w:rsid w:val="00C522BA"/>
    <w:rsid w:val="00C60F85"/>
    <w:rsid w:val="00C948ED"/>
    <w:rsid w:val="00CA2DDD"/>
    <w:rsid w:val="00CD28AE"/>
    <w:rsid w:val="00CE37B1"/>
    <w:rsid w:val="00CF6CF6"/>
    <w:rsid w:val="00D17274"/>
    <w:rsid w:val="00D24909"/>
    <w:rsid w:val="00D56378"/>
    <w:rsid w:val="00D653A4"/>
    <w:rsid w:val="00D777A7"/>
    <w:rsid w:val="00DA6E63"/>
    <w:rsid w:val="00DC0923"/>
    <w:rsid w:val="00DC613A"/>
    <w:rsid w:val="00DE4FE0"/>
    <w:rsid w:val="00DF5D3B"/>
    <w:rsid w:val="00E1749D"/>
    <w:rsid w:val="00E24128"/>
    <w:rsid w:val="00E72627"/>
    <w:rsid w:val="00E94B20"/>
    <w:rsid w:val="00EC770A"/>
    <w:rsid w:val="00EE5474"/>
    <w:rsid w:val="00F06E3C"/>
    <w:rsid w:val="00F17669"/>
    <w:rsid w:val="00F54BC6"/>
    <w:rsid w:val="00F71F17"/>
    <w:rsid w:val="00F874CC"/>
    <w:rsid w:val="00F964ED"/>
    <w:rsid w:val="00FB49DE"/>
    <w:rsid w:val="00FB69CE"/>
    <w:rsid w:val="00FC6317"/>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styleId="UnresolvedMention">
    <w:name w:val="Unresolved Mention"/>
    <w:basedOn w:val="DefaultParagraphFont"/>
    <w:uiPriority w:val="99"/>
    <w:semiHidden/>
    <w:unhideWhenUsed/>
    <w:rsid w:val="00467457"/>
    <w:rPr>
      <w:color w:val="605E5C"/>
      <w:shd w:val="clear" w:color="auto" w:fill="E1DFDD"/>
    </w:rPr>
  </w:style>
  <w:style w:type="paragraph" w:styleId="EndnoteText">
    <w:name w:val="endnote text"/>
    <w:basedOn w:val="Normal"/>
    <w:link w:val="EndnoteTextChar"/>
    <w:uiPriority w:val="99"/>
    <w:semiHidden/>
    <w:unhideWhenUsed/>
    <w:rsid w:val="00FB69CE"/>
    <w:rPr>
      <w:sz w:val="20"/>
      <w:szCs w:val="20"/>
    </w:rPr>
  </w:style>
  <w:style w:type="character" w:customStyle="1" w:styleId="EndnoteTextChar">
    <w:name w:val="Endnote Text Char"/>
    <w:basedOn w:val="DefaultParagraphFont"/>
    <w:link w:val="EndnoteText"/>
    <w:uiPriority w:val="99"/>
    <w:semiHidden/>
    <w:rsid w:val="00FB69CE"/>
    <w:rPr>
      <w:sz w:val="20"/>
      <w:szCs w:val="20"/>
    </w:rPr>
  </w:style>
  <w:style w:type="character" w:styleId="EndnoteReference">
    <w:name w:val="endnote reference"/>
    <w:basedOn w:val="DefaultParagraphFont"/>
    <w:uiPriority w:val="99"/>
    <w:semiHidden/>
    <w:unhideWhenUsed/>
    <w:rsid w:val="00FB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11086">
      <w:bodyDiv w:val="1"/>
      <w:marLeft w:val="0"/>
      <w:marRight w:val="0"/>
      <w:marTop w:val="0"/>
      <w:marBottom w:val="0"/>
      <w:divBdr>
        <w:top w:val="none" w:sz="0" w:space="0" w:color="auto"/>
        <w:left w:val="none" w:sz="0" w:space="0" w:color="auto"/>
        <w:bottom w:val="none" w:sz="0" w:space="0" w:color="auto"/>
        <w:right w:val="none" w:sz="0" w:space="0" w:color="auto"/>
      </w:divBdr>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810749525">
      <w:bodyDiv w:val="1"/>
      <w:marLeft w:val="0"/>
      <w:marRight w:val="0"/>
      <w:marTop w:val="0"/>
      <w:marBottom w:val="0"/>
      <w:divBdr>
        <w:top w:val="none" w:sz="0" w:space="0" w:color="auto"/>
        <w:left w:val="none" w:sz="0" w:space="0" w:color="auto"/>
        <w:bottom w:val="none" w:sz="0" w:space="0" w:color="auto"/>
        <w:right w:val="none" w:sz="0" w:space="0" w:color="auto"/>
      </w:divBdr>
    </w:div>
    <w:div w:id="1217203233">
      <w:bodyDiv w:val="1"/>
      <w:marLeft w:val="0"/>
      <w:marRight w:val="0"/>
      <w:marTop w:val="0"/>
      <w:marBottom w:val="0"/>
      <w:divBdr>
        <w:top w:val="none" w:sz="0" w:space="0" w:color="auto"/>
        <w:left w:val="none" w:sz="0" w:space="0" w:color="auto"/>
        <w:bottom w:val="none" w:sz="0" w:space="0" w:color="auto"/>
        <w:right w:val="none" w:sz="0" w:space="0" w:color="auto"/>
      </w:divBdr>
      <w:divsChild>
        <w:div w:id="394742109">
          <w:marLeft w:val="0"/>
          <w:marRight w:val="0"/>
          <w:marTop w:val="45"/>
          <w:marBottom w:val="0"/>
          <w:divBdr>
            <w:top w:val="none" w:sz="0" w:space="0" w:color="auto"/>
            <w:left w:val="none" w:sz="0" w:space="0" w:color="auto"/>
            <w:bottom w:val="none" w:sz="0" w:space="0" w:color="auto"/>
            <w:right w:val="none" w:sz="0" w:space="0" w:color="auto"/>
          </w:divBdr>
          <w:divsChild>
            <w:div w:id="16483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20063969">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 w:id="1902132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theguardian.com/society/2024/feb/08/renters-in-england-face-rising-no-fault-evictions-as-reform-bill-delayed-again" TargetMode="External"/><Relationship Id="rId2" Type="http://schemas.openxmlformats.org/officeDocument/2006/relationships/hyperlink" Target="https://www.caee.org.uk/rents-are-unsustainable-and-driving-an-inexorable-rise-in-homelessness/" TargetMode="External"/><Relationship Id="rId1" Type="http://schemas.openxmlformats.org/officeDocument/2006/relationships/hyperlink" Target="https://www.zoopla.co.uk/discover/property-news/average-rent-uk/" TargetMode="External"/><Relationship Id="rId5" Type="http://schemas.openxmlformats.org/officeDocument/2006/relationships/hyperlink" Target="https://www.gov.uk/government/collections/social-housing-quality" TargetMode="External"/><Relationship Id="rId4" Type="http://schemas.openxmlformats.org/officeDocument/2006/relationships/hyperlink" Target="https://england.shelter.org.uk/support_us/campaigns/social_housing_defic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5.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0F131A-B85C-3948-A071-F50F7CF2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Andrew Huckerby</cp:lastModifiedBy>
  <cp:revision>2</cp:revision>
  <cp:lastPrinted>2019-10-10T13:14:00Z</cp:lastPrinted>
  <dcterms:created xsi:type="dcterms:W3CDTF">2024-04-03T14:31:00Z</dcterms:created>
  <dcterms:modified xsi:type="dcterms:W3CDTF">2024-04-03T14:31:00Z</dcterms:modified>
</cp:coreProperties>
</file>