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0E6AF" w14:textId="106DFFA2" w:rsidR="000E2439" w:rsidRDefault="0025665E" w:rsidP="00CD28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6F497DB" wp14:editId="281C3A61">
            <wp:extent cx="5755640" cy="1239520"/>
            <wp:effectExtent l="0" t="0" r="0" b="508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IN Logo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48C18" w14:textId="77777777" w:rsidR="00525AAD" w:rsidRPr="00525AAD" w:rsidRDefault="00525AAD" w:rsidP="00CD28AE">
      <w:pPr>
        <w:rPr>
          <w:rFonts w:ascii="Arial" w:hAnsi="Arial" w:cs="Arial"/>
        </w:rPr>
      </w:pPr>
    </w:p>
    <w:p w14:paraId="28C5210F" w14:textId="50808E34" w:rsidR="000D0BF8" w:rsidRPr="00525AAD" w:rsidRDefault="000D0BF8" w:rsidP="004E2C5B">
      <w:pPr>
        <w:rPr>
          <w:rFonts w:ascii="Arial" w:hAnsi="Arial" w:cs="Arial"/>
        </w:rPr>
      </w:pPr>
      <w:r w:rsidRPr="00525AAD">
        <w:rPr>
          <w:rFonts w:ascii="Arial" w:hAnsi="Arial" w:cs="Arial"/>
          <w:noProof/>
          <w:lang w:eastAsia="en-GB"/>
        </w:rPr>
        <w:drawing>
          <wp:inline distT="0" distB="0" distL="0" distR="0" wp14:anchorId="52FEA526" wp14:editId="0E127BE6">
            <wp:extent cx="2962275" cy="619125"/>
            <wp:effectExtent l="0" t="0" r="9525" b="9525"/>
            <wp:docPr id="3" name="Picture 3" descr="s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C5B" w:rsidRPr="00525AAD">
        <w:rPr>
          <w:rFonts w:ascii="Arial" w:hAnsi="Arial" w:cs="Arial"/>
        </w:rPr>
        <w:tab/>
      </w:r>
      <w:r w:rsidR="004E2C5B" w:rsidRPr="00525AAD">
        <w:rPr>
          <w:rFonts w:ascii="Arial" w:hAnsi="Arial" w:cs="Arial"/>
          <w:noProof/>
          <w:color w:val="333333"/>
          <w:lang w:eastAsia="en-GB"/>
        </w:rPr>
        <w:drawing>
          <wp:inline distT="0" distB="0" distL="0" distR="0" wp14:anchorId="06261B97" wp14:editId="7EFD24FA">
            <wp:extent cx="2381250" cy="876300"/>
            <wp:effectExtent l="0" t="0" r="0" b="0"/>
            <wp:docPr id="4" name="Picture 4" descr="https://www.salford.gov.uk/media/391365/digital-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lford.gov.uk/media/391365/digital-yo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C3362" w14:textId="77777777" w:rsidR="004E2C5B" w:rsidRPr="00525AAD" w:rsidRDefault="004E2C5B" w:rsidP="00CD28AE">
      <w:pPr>
        <w:rPr>
          <w:rFonts w:ascii="Arial" w:hAnsi="Arial" w:cs="Arial"/>
        </w:rPr>
      </w:pPr>
    </w:p>
    <w:p w14:paraId="4B985CE1" w14:textId="66632994" w:rsidR="00A7153D" w:rsidRPr="00E72627" w:rsidRDefault="002706E7" w:rsidP="00A13D06">
      <w:pPr>
        <w:jc w:val="right"/>
        <w:rPr>
          <w:rFonts w:ascii="Calibri" w:hAnsi="Calibri" w:cs="Calibri"/>
          <w:sz w:val="56"/>
        </w:rPr>
      </w:pPr>
      <w:r>
        <w:rPr>
          <w:rFonts w:ascii="Calibri" w:hAnsi="Calibri" w:cs="Calibri"/>
          <w:sz w:val="56"/>
        </w:rPr>
        <w:t>DIGITAL</w:t>
      </w:r>
    </w:p>
    <w:p w14:paraId="3702D61E" w14:textId="6A1891A5" w:rsidR="00A13D06" w:rsidRPr="00430B45" w:rsidRDefault="00A13D06" w:rsidP="00A13D06">
      <w:pPr>
        <w:jc w:val="right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Salford</w:t>
      </w:r>
      <w:r w:rsidRPr="00430B45">
        <w:rPr>
          <w:rFonts w:ascii="Calibri" w:hAnsi="Calibri" w:cs="Calibri"/>
          <w:sz w:val="32"/>
        </w:rPr>
        <w:t xml:space="preserve"> City Council</w:t>
      </w:r>
    </w:p>
    <w:p w14:paraId="3DF2793D" w14:textId="77777777" w:rsidR="00525AAD" w:rsidRPr="00927B1F" w:rsidRDefault="00525AAD" w:rsidP="00E1749D">
      <w:pPr>
        <w:rPr>
          <w:rFonts w:cstheme="minorHAnsi"/>
        </w:rPr>
      </w:pPr>
    </w:p>
    <w:p w14:paraId="3AA1493E" w14:textId="5E5CD7B7" w:rsidR="002825F9" w:rsidRPr="000B0B7C" w:rsidRDefault="002825F9" w:rsidP="002825F9">
      <w:pPr>
        <w:pStyle w:val="Pa8"/>
        <w:spacing w:line="240" w:lineRule="auto"/>
        <w:rPr>
          <w:rFonts w:asciiTheme="minorHAnsi" w:hAnsiTheme="minorHAnsi" w:cstheme="minorHAnsi"/>
          <w:color w:val="000000"/>
        </w:rPr>
      </w:pPr>
      <w:r w:rsidRPr="000B0B7C">
        <w:rPr>
          <w:rStyle w:val="A6"/>
          <w:rFonts w:asciiTheme="minorHAnsi" w:hAnsiTheme="minorHAnsi" w:cstheme="minorHAnsi"/>
          <w:sz w:val="52"/>
          <w:szCs w:val="24"/>
        </w:rPr>
        <w:t>Digital You – Salford:</w:t>
      </w:r>
      <w:bookmarkStart w:id="0" w:name="_GoBack"/>
      <w:bookmarkEnd w:id="0"/>
      <w:r w:rsidRPr="000B0B7C">
        <w:rPr>
          <w:rStyle w:val="A6"/>
          <w:rFonts w:asciiTheme="minorHAnsi" w:hAnsiTheme="minorHAnsi" w:cstheme="minorHAnsi"/>
          <w:sz w:val="52"/>
          <w:szCs w:val="24"/>
        </w:rPr>
        <w:t xml:space="preserve"> </w:t>
      </w:r>
      <w:r w:rsidR="00B13403" w:rsidRPr="000B0B7C">
        <w:rPr>
          <w:rStyle w:val="A6"/>
          <w:rFonts w:asciiTheme="minorHAnsi" w:hAnsiTheme="minorHAnsi" w:cstheme="minorHAnsi"/>
          <w:sz w:val="52"/>
          <w:szCs w:val="24"/>
        </w:rPr>
        <w:t>a city-wide app</w:t>
      </w:r>
      <w:r w:rsidR="00E1749D" w:rsidRPr="000B0B7C">
        <w:rPr>
          <w:rStyle w:val="A6"/>
          <w:rFonts w:asciiTheme="minorHAnsi" w:hAnsiTheme="minorHAnsi" w:cstheme="minorHAnsi"/>
          <w:sz w:val="52"/>
          <w:szCs w:val="24"/>
        </w:rPr>
        <w:t>roach towards digital inclusion</w:t>
      </w:r>
      <w:r w:rsidRPr="000B0B7C">
        <w:rPr>
          <w:rFonts w:asciiTheme="minorHAnsi" w:hAnsiTheme="minorHAnsi" w:cstheme="minorHAnsi"/>
          <w:color w:val="373737"/>
          <w:sz w:val="52"/>
          <w:lang w:val="en"/>
        </w:rPr>
        <w:br/>
      </w:r>
    </w:p>
    <w:p w14:paraId="4855EFE8" w14:textId="77777777" w:rsidR="00A44D29" w:rsidRPr="0029162D" w:rsidRDefault="00B13403" w:rsidP="00B13403">
      <w:pPr>
        <w:rPr>
          <w:rFonts w:cstheme="minorHAnsi"/>
        </w:rPr>
      </w:pPr>
      <w:r w:rsidRPr="00927B1F">
        <w:rPr>
          <w:rFonts w:cstheme="minorHAnsi"/>
        </w:rPr>
        <w:t>Salford is a thriving cultural, economic and residential destination, home to 251,000 people and 10,500 businesses. Unprecedented levels of economic growth over the last decade, including renowned schemes</w:t>
      </w:r>
      <w:r w:rsidR="00A44D29" w:rsidRPr="00927B1F">
        <w:rPr>
          <w:rFonts w:cstheme="minorHAnsi"/>
        </w:rPr>
        <w:t>,</w:t>
      </w:r>
      <w:r w:rsidRPr="00927B1F">
        <w:rPr>
          <w:rFonts w:cstheme="minorHAnsi"/>
        </w:rPr>
        <w:t xml:space="preserve"> such as MediaCityUK</w:t>
      </w:r>
      <w:r w:rsidR="00A44D29" w:rsidRPr="00927B1F">
        <w:rPr>
          <w:rFonts w:cstheme="minorHAnsi"/>
        </w:rPr>
        <w:t>,</w:t>
      </w:r>
      <w:r w:rsidRPr="00927B1F">
        <w:rPr>
          <w:rFonts w:cstheme="minorHAnsi"/>
        </w:rPr>
        <w:t xml:space="preserve"> has transformed the city, creating one of the most highly skilled digital and technical workforces in the Greater Manchester city </w:t>
      </w:r>
      <w:r w:rsidRPr="0029162D">
        <w:rPr>
          <w:rFonts w:cstheme="minorHAnsi"/>
        </w:rPr>
        <w:t>region.</w:t>
      </w:r>
    </w:p>
    <w:p w14:paraId="1DD6E03E" w14:textId="77777777" w:rsidR="00A44D29" w:rsidRPr="0029162D" w:rsidRDefault="00A44D29" w:rsidP="00B13403">
      <w:pPr>
        <w:rPr>
          <w:rFonts w:cstheme="minorHAnsi"/>
        </w:rPr>
      </w:pPr>
    </w:p>
    <w:p w14:paraId="38C4FC53" w14:textId="68583F86" w:rsidR="004E2C5B" w:rsidRPr="0029162D" w:rsidRDefault="004E2C5B" w:rsidP="004E2C5B">
      <w:pPr>
        <w:pStyle w:val="NormalWeb"/>
        <w:spacing w:before="0" w:beforeAutospacing="0" w:after="0"/>
        <w:rPr>
          <w:rFonts w:asciiTheme="minorHAnsi" w:hAnsiTheme="minorHAnsi" w:cstheme="minorHAnsi"/>
        </w:rPr>
      </w:pPr>
      <w:r w:rsidRPr="0029162D">
        <w:rPr>
          <w:rStyle w:val="firstline"/>
          <w:rFonts w:asciiTheme="minorHAnsi" w:hAnsiTheme="minorHAnsi" w:cstheme="minorHAnsi"/>
        </w:rPr>
        <w:t xml:space="preserve">Salford is aiming to become a Digital City, an ambition which forms part of our wider vision for a better, fairer Salford to improve resident’s lives. We are </w:t>
      </w:r>
      <w:r w:rsidRPr="0029162D">
        <w:rPr>
          <w:rFonts w:asciiTheme="minorHAnsi" w:hAnsiTheme="minorHAnsi" w:cstheme="minorHAnsi"/>
        </w:rPr>
        <w:t>strongly committed to digital inclusion – making sure that residents have the capability to use the internet to do things that benefit them day to day.</w:t>
      </w:r>
    </w:p>
    <w:p w14:paraId="57E64A80" w14:textId="77777777" w:rsidR="004E2C5B" w:rsidRPr="0029162D" w:rsidRDefault="004E2C5B" w:rsidP="00B13403">
      <w:pPr>
        <w:rPr>
          <w:rFonts w:cstheme="minorHAnsi"/>
        </w:rPr>
      </w:pPr>
    </w:p>
    <w:p w14:paraId="714F7E79" w14:textId="10F9F503" w:rsidR="00B13403" w:rsidRPr="00927B1F" w:rsidRDefault="004509EF" w:rsidP="004E2C5B">
      <w:pPr>
        <w:pStyle w:val="NormalWeb"/>
        <w:spacing w:before="0" w:beforeAutospacing="0" w:after="0"/>
        <w:rPr>
          <w:rFonts w:asciiTheme="minorHAnsi" w:hAnsiTheme="minorHAnsi" w:cstheme="minorHAnsi"/>
        </w:rPr>
      </w:pPr>
      <w:r w:rsidRPr="0029162D">
        <w:rPr>
          <w:rFonts w:asciiTheme="minorHAnsi" w:hAnsiTheme="minorHAnsi" w:cstheme="minorHAnsi"/>
        </w:rPr>
        <w:t xml:space="preserve">To achieve this, </w:t>
      </w:r>
      <w:r w:rsidR="00B13403" w:rsidRPr="0029162D">
        <w:rPr>
          <w:rFonts w:asciiTheme="minorHAnsi" w:hAnsiTheme="minorHAnsi" w:cstheme="minorHAnsi"/>
        </w:rPr>
        <w:t>Salford is working with</w:t>
      </w:r>
      <w:r w:rsidR="004E2C5B" w:rsidRPr="0029162D">
        <w:rPr>
          <w:rFonts w:asciiTheme="minorHAnsi" w:hAnsiTheme="minorHAnsi" w:cstheme="minorHAnsi"/>
        </w:rPr>
        <w:t xml:space="preserve"> </w:t>
      </w:r>
      <w:hyperlink r:id="rId11" w:history="1">
        <w:r w:rsidR="004E2C5B" w:rsidRPr="00927B1F">
          <w:rPr>
            <w:rStyle w:val="Hyperlink"/>
            <w:rFonts w:asciiTheme="minorHAnsi" w:hAnsiTheme="minorHAnsi" w:cstheme="minorHAnsi"/>
            <w:color w:val="285F8F"/>
          </w:rPr>
          <w:t>Good Things Foundation</w:t>
        </w:r>
      </w:hyperlink>
      <w:r w:rsidR="004E2C5B" w:rsidRPr="00927B1F">
        <w:rPr>
          <w:rFonts w:asciiTheme="minorHAnsi" w:hAnsiTheme="minorHAnsi" w:cstheme="minorHAnsi"/>
          <w:color w:val="333333"/>
        </w:rPr>
        <w:t> </w:t>
      </w:r>
      <w:r w:rsidR="00B13403" w:rsidRPr="00927B1F">
        <w:rPr>
          <w:rFonts w:asciiTheme="minorHAnsi" w:hAnsiTheme="minorHAnsi" w:cstheme="minorHAnsi"/>
        </w:rPr>
        <w:t xml:space="preserve">(GTF), the UK’s leading digital and social inclusion charity which helps people to use and engage with digital to improve their lives. </w:t>
      </w:r>
      <w:hyperlink r:id="rId12" w:history="1">
        <w:r w:rsidR="00B13403" w:rsidRPr="00927B1F">
          <w:rPr>
            <w:rStyle w:val="Hyperlink"/>
            <w:rFonts w:asciiTheme="minorHAnsi" w:hAnsiTheme="minorHAnsi" w:cstheme="minorHAnsi"/>
          </w:rPr>
          <w:t>Digital You</w:t>
        </w:r>
      </w:hyperlink>
      <w:r w:rsidR="00B13403" w:rsidRPr="00927B1F">
        <w:rPr>
          <w:rFonts w:asciiTheme="minorHAnsi" w:hAnsiTheme="minorHAnsi" w:cstheme="minorHAnsi"/>
        </w:rPr>
        <w:t>, which is part of Salford’s Digital Everyone plan,</w:t>
      </w:r>
      <w:r w:rsidRPr="00927B1F">
        <w:rPr>
          <w:rFonts w:asciiTheme="minorHAnsi" w:hAnsiTheme="minorHAnsi" w:cstheme="minorHAnsi"/>
        </w:rPr>
        <w:t xml:space="preserve"> that</w:t>
      </w:r>
      <w:r w:rsidR="00B13403" w:rsidRPr="00927B1F">
        <w:rPr>
          <w:rFonts w:asciiTheme="minorHAnsi" w:hAnsiTheme="minorHAnsi" w:cstheme="minorHAnsi"/>
        </w:rPr>
        <w:t xml:space="preserve"> </w:t>
      </w:r>
      <w:r w:rsidRPr="00927B1F">
        <w:rPr>
          <w:rFonts w:asciiTheme="minorHAnsi" w:hAnsiTheme="minorHAnsi" w:cstheme="minorHAnsi"/>
        </w:rPr>
        <w:t xml:space="preserve">aims to </w:t>
      </w:r>
      <w:r w:rsidR="00B13403" w:rsidRPr="00927B1F">
        <w:rPr>
          <w:rFonts w:asciiTheme="minorHAnsi" w:hAnsiTheme="minorHAnsi" w:cstheme="minorHAnsi"/>
        </w:rPr>
        <w:t xml:space="preserve">bring all the benefits of the digital world to almost 8,000 </w:t>
      </w:r>
      <w:r w:rsidRPr="00927B1F">
        <w:rPr>
          <w:rFonts w:asciiTheme="minorHAnsi" w:hAnsiTheme="minorHAnsi" w:cstheme="minorHAnsi"/>
        </w:rPr>
        <w:t xml:space="preserve">digitally excluded Salford </w:t>
      </w:r>
      <w:r w:rsidR="00B13403" w:rsidRPr="00927B1F">
        <w:rPr>
          <w:rFonts w:asciiTheme="minorHAnsi" w:hAnsiTheme="minorHAnsi" w:cstheme="minorHAnsi"/>
        </w:rPr>
        <w:t>residents</w:t>
      </w:r>
      <w:r w:rsidR="00360668" w:rsidRPr="00927B1F">
        <w:rPr>
          <w:rFonts w:asciiTheme="minorHAnsi" w:hAnsiTheme="minorHAnsi" w:cstheme="minorHAnsi"/>
        </w:rPr>
        <w:t xml:space="preserve"> by 2020</w:t>
      </w:r>
      <w:r w:rsidR="00525AAD" w:rsidRPr="00927B1F">
        <w:rPr>
          <w:rFonts w:asciiTheme="minorHAnsi" w:hAnsiTheme="minorHAnsi" w:cstheme="minorHAnsi"/>
        </w:rPr>
        <w:t>.</w:t>
      </w:r>
      <w:r w:rsidR="00B13403" w:rsidRPr="00927B1F">
        <w:rPr>
          <w:rFonts w:asciiTheme="minorHAnsi" w:hAnsiTheme="minorHAnsi" w:cstheme="minorHAnsi"/>
        </w:rPr>
        <w:t xml:space="preserve"> The programme is designed to support people to gain basic digital skills</w:t>
      </w:r>
      <w:r w:rsidR="004E2C5B" w:rsidRPr="00927B1F">
        <w:rPr>
          <w:rFonts w:asciiTheme="minorHAnsi" w:hAnsiTheme="minorHAnsi" w:cstheme="minorHAnsi"/>
        </w:rPr>
        <w:t xml:space="preserve"> </w:t>
      </w:r>
      <w:r w:rsidR="00525AAD" w:rsidRPr="00927B1F">
        <w:rPr>
          <w:rFonts w:asciiTheme="minorHAnsi" w:hAnsiTheme="minorHAnsi" w:cstheme="minorHAnsi"/>
        </w:rPr>
        <w:t xml:space="preserve">and </w:t>
      </w:r>
      <w:r w:rsidR="00525AAD" w:rsidRPr="00927B1F">
        <w:rPr>
          <w:rFonts w:asciiTheme="minorHAnsi" w:hAnsiTheme="minorHAnsi" w:cstheme="minorHAnsi"/>
          <w:color w:val="333333"/>
        </w:rPr>
        <w:t>build</w:t>
      </w:r>
      <w:r w:rsidRPr="00927B1F">
        <w:rPr>
          <w:rFonts w:asciiTheme="minorHAnsi" w:hAnsiTheme="minorHAnsi" w:cstheme="minorHAnsi"/>
          <w:color w:val="333333"/>
        </w:rPr>
        <w:t xml:space="preserve"> </w:t>
      </w:r>
      <w:r w:rsidR="004E2C5B" w:rsidRPr="00927B1F">
        <w:rPr>
          <w:rFonts w:asciiTheme="minorHAnsi" w:hAnsiTheme="minorHAnsi" w:cstheme="minorHAnsi"/>
          <w:color w:val="333333"/>
        </w:rPr>
        <w:t>the</w:t>
      </w:r>
      <w:r w:rsidRPr="00927B1F">
        <w:rPr>
          <w:rFonts w:asciiTheme="minorHAnsi" w:hAnsiTheme="minorHAnsi" w:cstheme="minorHAnsi"/>
          <w:color w:val="333333"/>
        </w:rPr>
        <w:t>ir</w:t>
      </w:r>
      <w:r w:rsidR="004E2C5B" w:rsidRPr="00927B1F">
        <w:rPr>
          <w:rFonts w:asciiTheme="minorHAnsi" w:hAnsiTheme="minorHAnsi" w:cstheme="minorHAnsi"/>
          <w:color w:val="333333"/>
        </w:rPr>
        <w:t xml:space="preserve"> confidence and capability to become independent users of computers and the internet</w:t>
      </w:r>
      <w:r w:rsidRPr="00927B1F">
        <w:rPr>
          <w:rFonts w:asciiTheme="minorHAnsi" w:hAnsiTheme="minorHAnsi" w:cstheme="minorHAnsi"/>
        </w:rPr>
        <w:t>.</w:t>
      </w:r>
      <w:r w:rsidR="00B13403" w:rsidRPr="00927B1F">
        <w:rPr>
          <w:rFonts w:asciiTheme="minorHAnsi" w:hAnsiTheme="minorHAnsi" w:cstheme="minorHAnsi"/>
        </w:rPr>
        <w:t xml:space="preserve"> </w:t>
      </w:r>
      <w:r w:rsidRPr="00927B1F">
        <w:rPr>
          <w:rFonts w:asciiTheme="minorHAnsi" w:hAnsiTheme="minorHAnsi" w:cstheme="minorHAnsi"/>
        </w:rPr>
        <w:t>C</w:t>
      </w:r>
      <w:r w:rsidR="00B13403" w:rsidRPr="00927B1F">
        <w:rPr>
          <w:rFonts w:asciiTheme="minorHAnsi" w:hAnsiTheme="minorHAnsi" w:cstheme="minorHAnsi"/>
        </w:rPr>
        <w:t>ourses cover: searching the internet, banking online, using public services online, staying healthy online, searching for a job online and more.</w:t>
      </w:r>
    </w:p>
    <w:p w14:paraId="08D3D30A" w14:textId="77777777" w:rsidR="004E2C5B" w:rsidRPr="00927B1F" w:rsidRDefault="004E2C5B" w:rsidP="00B13403">
      <w:pPr>
        <w:ind w:right="567"/>
        <w:jc w:val="both"/>
        <w:rPr>
          <w:rFonts w:cstheme="minorHAnsi"/>
        </w:rPr>
      </w:pPr>
    </w:p>
    <w:p w14:paraId="260A31D3" w14:textId="397CF5F8" w:rsidR="00360668" w:rsidRPr="00927B1F" w:rsidRDefault="00360668" w:rsidP="00360668">
      <w:pPr>
        <w:pStyle w:val="NormalWeb"/>
        <w:spacing w:before="0" w:beforeAutospacing="0" w:after="0"/>
        <w:rPr>
          <w:rFonts w:asciiTheme="minorHAnsi" w:hAnsiTheme="minorHAnsi" w:cstheme="minorHAnsi"/>
        </w:rPr>
      </w:pPr>
      <w:r w:rsidRPr="00927B1F">
        <w:rPr>
          <w:rFonts w:asciiTheme="minorHAnsi" w:hAnsiTheme="minorHAnsi" w:cstheme="minorHAnsi"/>
        </w:rPr>
        <w:t>Residents are being engaged in digital through local community settings and helped to develop basic digital skills and confidence. The council has also been creating a social movement for change by involving stakeholders from public, voluntary and private sector, to pledge their support.</w:t>
      </w:r>
    </w:p>
    <w:p w14:paraId="1EBBCF3E" w14:textId="77777777" w:rsidR="00360668" w:rsidRPr="00927B1F" w:rsidRDefault="00360668" w:rsidP="00B13403">
      <w:pPr>
        <w:ind w:right="567"/>
        <w:jc w:val="both"/>
        <w:rPr>
          <w:rFonts w:cstheme="minorHAnsi"/>
        </w:rPr>
      </w:pPr>
    </w:p>
    <w:p w14:paraId="7E54A4E4" w14:textId="56E2E73D" w:rsidR="00A44D29" w:rsidRPr="00927B1F" w:rsidRDefault="00A44D29" w:rsidP="00A44D29">
      <w:pPr>
        <w:ind w:right="567"/>
        <w:jc w:val="center"/>
        <w:rPr>
          <w:rFonts w:cstheme="minorHAnsi"/>
        </w:rPr>
      </w:pPr>
      <w:r w:rsidRPr="00927B1F">
        <w:rPr>
          <w:rFonts w:cstheme="minorHAnsi"/>
          <w:noProof/>
          <w:color w:val="333333"/>
          <w:lang w:eastAsia="en-GB"/>
        </w:rPr>
        <w:lastRenderedPageBreak/>
        <w:drawing>
          <wp:inline distT="0" distB="0" distL="0" distR="0" wp14:anchorId="59CDEF71" wp14:editId="3A18DD50">
            <wp:extent cx="3026416" cy="2047875"/>
            <wp:effectExtent l="0" t="0" r="2540" b="0"/>
            <wp:docPr id="2" name="Picture 2" descr="Good Things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Good Things Found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93" cy="205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57201" w14:textId="77777777" w:rsidR="00A44D29" w:rsidRPr="00927B1F" w:rsidRDefault="00A44D29" w:rsidP="00B13403">
      <w:pPr>
        <w:ind w:right="567"/>
        <w:jc w:val="both"/>
        <w:rPr>
          <w:rFonts w:cstheme="minorHAnsi"/>
        </w:rPr>
      </w:pPr>
    </w:p>
    <w:p w14:paraId="101840FD" w14:textId="5E5978A7" w:rsidR="0008617B" w:rsidRPr="00927B1F" w:rsidRDefault="00B13403" w:rsidP="00B13403">
      <w:pPr>
        <w:autoSpaceDE w:val="0"/>
        <w:autoSpaceDN w:val="0"/>
        <w:adjustRightInd w:val="0"/>
        <w:ind w:right="567"/>
        <w:jc w:val="both"/>
        <w:rPr>
          <w:rFonts w:cstheme="minorHAnsi"/>
        </w:rPr>
      </w:pPr>
      <w:r w:rsidRPr="00927B1F">
        <w:rPr>
          <w:rFonts w:cstheme="minorHAnsi"/>
        </w:rPr>
        <w:t xml:space="preserve">The project has brought community organisations across the city </w:t>
      </w:r>
      <w:r w:rsidR="0008617B" w:rsidRPr="00927B1F">
        <w:rPr>
          <w:rFonts w:cstheme="minorHAnsi"/>
        </w:rPr>
        <w:t xml:space="preserve">together </w:t>
      </w:r>
      <w:r w:rsidRPr="00927B1F">
        <w:rPr>
          <w:rFonts w:cstheme="minorHAnsi"/>
        </w:rPr>
        <w:t>join</w:t>
      </w:r>
      <w:r w:rsidR="0008617B" w:rsidRPr="00927B1F">
        <w:rPr>
          <w:rFonts w:cstheme="minorHAnsi"/>
        </w:rPr>
        <w:t xml:space="preserve">ing </w:t>
      </w:r>
      <w:r w:rsidRPr="00927B1F">
        <w:rPr>
          <w:rFonts w:cstheme="minorHAnsi"/>
        </w:rPr>
        <w:t>th</w:t>
      </w:r>
      <w:r w:rsidR="0008617B" w:rsidRPr="00927B1F">
        <w:rPr>
          <w:rFonts w:cstheme="minorHAnsi"/>
        </w:rPr>
        <w:t>e</w:t>
      </w:r>
      <w:r w:rsidRPr="00927B1F">
        <w:rPr>
          <w:rFonts w:cstheme="minorHAnsi"/>
        </w:rPr>
        <w:t xml:space="preserve"> Online Centres Network</w:t>
      </w:r>
      <w:r w:rsidR="0008617B" w:rsidRPr="00927B1F">
        <w:rPr>
          <w:rFonts w:cstheme="minorHAnsi"/>
        </w:rPr>
        <w:t>,</w:t>
      </w:r>
      <w:r w:rsidRPr="00927B1F">
        <w:rPr>
          <w:rFonts w:cstheme="minorHAnsi"/>
        </w:rPr>
        <w:t xml:space="preserve"> which offers a wide range of free benefits</w:t>
      </w:r>
      <w:r w:rsidR="0008617B" w:rsidRPr="00927B1F">
        <w:rPr>
          <w:rFonts w:cstheme="minorHAnsi"/>
        </w:rPr>
        <w:t xml:space="preserve">, including: access to a variety of training, online learning platform Learn My Way, </w:t>
      </w:r>
      <w:r w:rsidR="004509EF" w:rsidRPr="00927B1F">
        <w:rPr>
          <w:rFonts w:cstheme="minorHAnsi"/>
        </w:rPr>
        <w:t xml:space="preserve">and </w:t>
      </w:r>
      <w:r w:rsidR="0008617B" w:rsidRPr="00927B1F">
        <w:rPr>
          <w:rFonts w:cstheme="minorHAnsi"/>
        </w:rPr>
        <w:t xml:space="preserve">opportunities to link in with other organisations and schemes, including </w:t>
      </w:r>
      <w:r w:rsidR="004509EF" w:rsidRPr="00927B1F">
        <w:rPr>
          <w:rFonts w:cstheme="minorHAnsi"/>
        </w:rPr>
        <w:t xml:space="preserve">access to </w:t>
      </w:r>
      <w:r w:rsidR="0008617B" w:rsidRPr="00927B1F">
        <w:rPr>
          <w:rFonts w:cstheme="minorHAnsi"/>
        </w:rPr>
        <w:t>funding</w:t>
      </w:r>
      <w:r w:rsidR="004509EF" w:rsidRPr="00927B1F">
        <w:rPr>
          <w:rFonts w:cstheme="minorHAnsi"/>
        </w:rPr>
        <w:t>.</w:t>
      </w:r>
    </w:p>
    <w:p w14:paraId="0D81D9CB" w14:textId="77777777" w:rsidR="0008617B" w:rsidRPr="00927B1F" w:rsidRDefault="0008617B" w:rsidP="00B13403">
      <w:pPr>
        <w:autoSpaceDE w:val="0"/>
        <w:autoSpaceDN w:val="0"/>
        <w:adjustRightInd w:val="0"/>
        <w:ind w:right="567"/>
        <w:jc w:val="both"/>
        <w:rPr>
          <w:rFonts w:cstheme="minorHAnsi"/>
        </w:rPr>
      </w:pPr>
    </w:p>
    <w:p w14:paraId="4B353306" w14:textId="57669ADB" w:rsidR="004E2C5B" w:rsidRPr="00927B1F" w:rsidRDefault="00B13403" w:rsidP="00B13403">
      <w:pPr>
        <w:autoSpaceDE w:val="0"/>
        <w:autoSpaceDN w:val="0"/>
        <w:adjustRightInd w:val="0"/>
        <w:ind w:right="567"/>
        <w:jc w:val="both"/>
        <w:rPr>
          <w:rFonts w:cstheme="minorHAnsi"/>
        </w:rPr>
      </w:pPr>
      <w:r w:rsidRPr="00927B1F">
        <w:rPr>
          <w:rFonts w:cstheme="minorHAnsi"/>
        </w:rPr>
        <w:t xml:space="preserve">Since </w:t>
      </w:r>
      <w:r w:rsidR="00360668" w:rsidRPr="00927B1F">
        <w:rPr>
          <w:rFonts w:cstheme="minorHAnsi"/>
        </w:rPr>
        <w:t>it</w:t>
      </w:r>
      <w:r w:rsidR="0008617B" w:rsidRPr="00927B1F">
        <w:rPr>
          <w:rFonts w:cstheme="minorHAnsi"/>
        </w:rPr>
        <w:t>s</w:t>
      </w:r>
      <w:r w:rsidR="00360668" w:rsidRPr="00927B1F">
        <w:rPr>
          <w:rFonts w:cstheme="minorHAnsi"/>
        </w:rPr>
        <w:t xml:space="preserve"> launch in </w:t>
      </w:r>
      <w:r w:rsidRPr="00927B1F">
        <w:rPr>
          <w:rFonts w:cstheme="minorHAnsi"/>
        </w:rPr>
        <w:t xml:space="preserve">September 2017, </w:t>
      </w:r>
      <w:r w:rsidR="004E2C5B" w:rsidRPr="00927B1F">
        <w:rPr>
          <w:rFonts w:cstheme="minorHAnsi"/>
        </w:rPr>
        <w:t xml:space="preserve">Digital You </w:t>
      </w:r>
      <w:r w:rsidRPr="00927B1F">
        <w:rPr>
          <w:rFonts w:cstheme="minorHAnsi"/>
        </w:rPr>
        <w:t>has</w:t>
      </w:r>
      <w:r w:rsidR="004E2C5B" w:rsidRPr="00927B1F">
        <w:rPr>
          <w:rFonts w:cstheme="minorHAnsi"/>
        </w:rPr>
        <w:t>:</w:t>
      </w:r>
    </w:p>
    <w:p w14:paraId="5C45A1FA" w14:textId="77777777" w:rsidR="004E2C5B" w:rsidRPr="00927B1F" w:rsidRDefault="004E2C5B" w:rsidP="00B13403">
      <w:pPr>
        <w:autoSpaceDE w:val="0"/>
        <w:autoSpaceDN w:val="0"/>
        <w:adjustRightInd w:val="0"/>
        <w:ind w:right="567"/>
        <w:jc w:val="both"/>
        <w:rPr>
          <w:rFonts w:cstheme="minorHAnsi"/>
        </w:rPr>
      </w:pPr>
    </w:p>
    <w:p w14:paraId="477996F4" w14:textId="77777777" w:rsidR="004E2C5B" w:rsidRPr="00927B1F" w:rsidRDefault="00B13403" w:rsidP="00B13403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67" w:right="567" w:hanging="283"/>
        <w:jc w:val="both"/>
        <w:rPr>
          <w:rFonts w:cstheme="minorHAnsi"/>
        </w:rPr>
      </w:pPr>
      <w:r w:rsidRPr="00927B1F">
        <w:rPr>
          <w:rFonts w:cstheme="minorHAnsi"/>
        </w:rPr>
        <w:t>recruited over 33 centres, such as community organisations or libraries, across the city, with more signing up every week</w:t>
      </w:r>
      <w:r w:rsidR="004E2C5B" w:rsidRPr="00927B1F">
        <w:rPr>
          <w:rFonts w:cstheme="minorHAnsi"/>
        </w:rPr>
        <w:t>,</w:t>
      </w:r>
    </w:p>
    <w:p w14:paraId="2640CF5F" w14:textId="77777777" w:rsidR="004E2C5B" w:rsidRPr="00927B1F" w:rsidRDefault="004E2C5B" w:rsidP="004E2C5B">
      <w:pPr>
        <w:autoSpaceDE w:val="0"/>
        <w:autoSpaceDN w:val="0"/>
        <w:adjustRightInd w:val="0"/>
        <w:ind w:right="567"/>
        <w:jc w:val="both"/>
        <w:rPr>
          <w:rFonts w:cstheme="minorHAnsi"/>
        </w:rPr>
      </w:pPr>
    </w:p>
    <w:p w14:paraId="3A23F51E" w14:textId="2ACC7DA5" w:rsidR="00B13403" w:rsidRPr="00927B1F" w:rsidRDefault="00B13403" w:rsidP="0008617B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67" w:right="567" w:hanging="283"/>
        <w:jc w:val="both"/>
        <w:rPr>
          <w:rFonts w:cstheme="minorHAnsi"/>
        </w:rPr>
      </w:pPr>
      <w:r w:rsidRPr="00927B1F">
        <w:rPr>
          <w:rFonts w:cstheme="minorHAnsi"/>
        </w:rPr>
        <w:t>directly reached almost 1,000 residents and recruited</w:t>
      </w:r>
      <w:r w:rsidR="00360668" w:rsidRPr="00927B1F">
        <w:rPr>
          <w:rFonts w:cstheme="minorHAnsi"/>
        </w:rPr>
        <w:t xml:space="preserve"> over </w:t>
      </w:r>
      <w:r w:rsidR="0008617B" w:rsidRPr="00927B1F">
        <w:rPr>
          <w:rFonts w:cstheme="minorHAnsi"/>
        </w:rPr>
        <w:t>80</w:t>
      </w:r>
      <w:r w:rsidR="00360668" w:rsidRPr="00927B1F">
        <w:rPr>
          <w:rFonts w:cstheme="minorHAnsi"/>
        </w:rPr>
        <w:t xml:space="preserve"> volunteer </w:t>
      </w:r>
      <w:hyperlink r:id="rId14" w:history="1">
        <w:r w:rsidR="00360668" w:rsidRPr="00927B1F">
          <w:rPr>
            <w:rStyle w:val="Hyperlink"/>
            <w:rFonts w:cstheme="minorHAnsi"/>
            <w:color w:val="285F8F"/>
          </w:rPr>
          <w:t>digital champions</w:t>
        </w:r>
      </w:hyperlink>
      <w:r w:rsidR="00360668" w:rsidRPr="00927B1F">
        <w:rPr>
          <w:rFonts w:cstheme="minorHAnsi"/>
          <w:color w:val="333333"/>
        </w:rPr>
        <w:t>, residents</w:t>
      </w:r>
      <w:r w:rsidR="0008617B" w:rsidRPr="00927B1F">
        <w:rPr>
          <w:rFonts w:cstheme="minorHAnsi"/>
          <w:color w:val="333333"/>
        </w:rPr>
        <w:t xml:space="preserve"> who don’t need to be an online expert but with enthusiasm for the internet and technology</w:t>
      </w:r>
      <w:r w:rsidR="004E2C5B" w:rsidRPr="00927B1F">
        <w:rPr>
          <w:rFonts w:cstheme="minorHAnsi"/>
        </w:rPr>
        <w:t>,</w:t>
      </w:r>
      <w:r w:rsidR="00E1749D" w:rsidRPr="00927B1F">
        <w:rPr>
          <w:rFonts w:cstheme="minorHAnsi"/>
        </w:rPr>
        <w:t xml:space="preserve"> and</w:t>
      </w:r>
    </w:p>
    <w:p w14:paraId="481C782F" w14:textId="77777777" w:rsidR="004E2C5B" w:rsidRPr="00927B1F" w:rsidRDefault="004E2C5B" w:rsidP="004E2C5B">
      <w:pPr>
        <w:rPr>
          <w:rFonts w:cstheme="minorHAnsi"/>
        </w:rPr>
      </w:pPr>
    </w:p>
    <w:p w14:paraId="7F85E622" w14:textId="78F406F7" w:rsidR="00B13403" w:rsidRPr="00927B1F" w:rsidRDefault="00B13403" w:rsidP="00B13403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67" w:right="567" w:hanging="283"/>
        <w:jc w:val="both"/>
        <w:rPr>
          <w:rFonts w:cstheme="minorHAnsi"/>
        </w:rPr>
      </w:pPr>
      <w:r w:rsidRPr="00927B1F">
        <w:rPr>
          <w:rFonts w:cstheme="minorHAnsi"/>
        </w:rPr>
        <w:t>formed a partnership with Forest Bank Prison – the first such partnership in the UK – to create a positive impact on re</w:t>
      </w:r>
      <w:r w:rsidR="004E2C5B" w:rsidRPr="00927B1F">
        <w:rPr>
          <w:rFonts w:cstheme="minorHAnsi"/>
        </w:rPr>
        <w:t>-</w:t>
      </w:r>
      <w:r w:rsidRPr="00927B1F">
        <w:rPr>
          <w:rFonts w:cstheme="minorHAnsi"/>
        </w:rPr>
        <w:t>offending rates t</w:t>
      </w:r>
      <w:r w:rsidR="004E2C5B" w:rsidRPr="00927B1F">
        <w:rPr>
          <w:rFonts w:cstheme="minorHAnsi"/>
        </w:rPr>
        <w:t>h</w:t>
      </w:r>
      <w:r w:rsidRPr="00927B1F">
        <w:rPr>
          <w:rFonts w:cstheme="minorHAnsi"/>
        </w:rPr>
        <w:t>rough providing support ranging from practical basic skills to more advanced skills</w:t>
      </w:r>
      <w:r w:rsidR="004E2C5B" w:rsidRPr="00927B1F">
        <w:rPr>
          <w:rFonts w:cstheme="minorHAnsi"/>
        </w:rPr>
        <w:t>,</w:t>
      </w:r>
      <w:r w:rsidRPr="00927B1F">
        <w:rPr>
          <w:rFonts w:cstheme="minorHAnsi"/>
        </w:rPr>
        <w:t xml:space="preserve"> such as coding and web content design.</w:t>
      </w:r>
    </w:p>
    <w:p w14:paraId="12BE80FE" w14:textId="77777777" w:rsidR="00360668" w:rsidRPr="00927B1F" w:rsidRDefault="00360668" w:rsidP="00360668">
      <w:pPr>
        <w:rPr>
          <w:rFonts w:cstheme="minorHAnsi"/>
        </w:rPr>
      </w:pPr>
    </w:p>
    <w:p w14:paraId="78762846" w14:textId="77777777" w:rsidR="00360668" w:rsidRPr="00927B1F" w:rsidRDefault="006660D9" w:rsidP="0036066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="567" w:right="567" w:hanging="283"/>
        <w:jc w:val="both"/>
        <w:rPr>
          <w:rFonts w:cstheme="minorHAnsi"/>
        </w:rPr>
      </w:pPr>
      <w:hyperlink r:id="rId15" w:tooltip="#DigitalSalford launch event" w:history="1">
        <w:r w:rsidR="00360668" w:rsidRPr="00927B1F">
          <w:rPr>
            <w:rStyle w:val="Hyperlink"/>
            <w:rFonts w:cstheme="minorHAnsi"/>
            <w:color w:val="285F8F"/>
          </w:rPr>
          <w:t>View the pledges on the Digital Salford Launch event page</w:t>
        </w:r>
      </w:hyperlink>
    </w:p>
    <w:p w14:paraId="1493B615" w14:textId="77144878" w:rsidR="002825F9" w:rsidRPr="00927B1F" w:rsidRDefault="002825F9" w:rsidP="002825F9">
      <w:pPr>
        <w:pStyle w:val="NormalWeb"/>
        <w:spacing w:before="0" w:beforeAutospacing="0" w:after="0"/>
        <w:rPr>
          <w:rFonts w:asciiTheme="minorHAnsi" w:hAnsiTheme="minorHAnsi" w:cstheme="minorHAnsi"/>
        </w:rPr>
      </w:pPr>
    </w:p>
    <w:p w14:paraId="59A8C587" w14:textId="1363C2B2" w:rsidR="000D0BF8" w:rsidRPr="00927B1F" w:rsidRDefault="000D0BF8" w:rsidP="00CD28AE">
      <w:pPr>
        <w:rPr>
          <w:rFonts w:cstheme="minorHAnsi"/>
        </w:rPr>
      </w:pPr>
      <w:r w:rsidRPr="00927B1F">
        <w:rPr>
          <w:rFonts w:cstheme="minorHAnsi"/>
        </w:rPr>
        <w:t>_____________________________________</w:t>
      </w:r>
      <w:r w:rsidR="008D6993" w:rsidRPr="00927B1F">
        <w:rPr>
          <w:rFonts w:cstheme="minorHAnsi"/>
        </w:rPr>
        <w:t>______________________________</w:t>
      </w:r>
    </w:p>
    <w:p w14:paraId="3AAEAD60" w14:textId="77777777" w:rsidR="000D0BF8" w:rsidRPr="00927B1F" w:rsidRDefault="000D0BF8" w:rsidP="00CD28AE">
      <w:pPr>
        <w:rPr>
          <w:rFonts w:cstheme="minorHAnsi"/>
        </w:rPr>
      </w:pPr>
    </w:p>
    <w:p w14:paraId="5A3E13D7" w14:textId="3262C4B0" w:rsidR="000D0BF8" w:rsidRPr="00726E07" w:rsidRDefault="000D0BF8" w:rsidP="00CD28AE">
      <w:pPr>
        <w:rPr>
          <w:rFonts w:cstheme="minorHAnsi"/>
          <w:b/>
        </w:rPr>
      </w:pPr>
      <w:r w:rsidRPr="00726E07">
        <w:rPr>
          <w:rFonts w:cstheme="minorHAnsi"/>
          <w:b/>
        </w:rPr>
        <w:t>For further information contact:</w:t>
      </w:r>
    </w:p>
    <w:p w14:paraId="1A8C0263" w14:textId="03D99F98" w:rsidR="000D0BF8" w:rsidRPr="00726E07" w:rsidRDefault="000D0BF8" w:rsidP="00CD28AE">
      <w:pPr>
        <w:rPr>
          <w:rFonts w:cstheme="minorHAnsi"/>
          <w:b/>
        </w:rPr>
      </w:pPr>
      <w:r w:rsidRPr="00726E07">
        <w:rPr>
          <w:rFonts w:cstheme="minorHAnsi"/>
          <w:b/>
        </w:rPr>
        <w:t>Chris Howl</w:t>
      </w:r>
    </w:p>
    <w:p w14:paraId="08445D4B" w14:textId="4256FF6A" w:rsidR="000D0BF8" w:rsidRPr="00927B1F" w:rsidRDefault="000D0BF8" w:rsidP="00CD28AE">
      <w:pPr>
        <w:rPr>
          <w:rFonts w:cstheme="minorHAnsi"/>
        </w:rPr>
      </w:pPr>
      <w:r w:rsidRPr="00927B1F">
        <w:rPr>
          <w:rFonts w:cstheme="minorHAnsi"/>
        </w:rPr>
        <w:t>Policy and Equality Officer</w:t>
      </w:r>
      <w:r w:rsidR="00927B1F">
        <w:rPr>
          <w:rFonts w:cstheme="minorHAnsi"/>
        </w:rPr>
        <w:t xml:space="preserve"> </w:t>
      </w:r>
      <w:r w:rsidRPr="00927B1F">
        <w:rPr>
          <w:rFonts w:cstheme="minorHAnsi"/>
        </w:rPr>
        <w:t>- Salford City Council</w:t>
      </w:r>
    </w:p>
    <w:p w14:paraId="41BBCB1B" w14:textId="197332EA" w:rsidR="000D0BF8" w:rsidRPr="00927B1F" w:rsidRDefault="006660D9" w:rsidP="00CD28AE">
      <w:pPr>
        <w:rPr>
          <w:rFonts w:cstheme="minorHAnsi"/>
        </w:rPr>
      </w:pPr>
      <w:hyperlink r:id="rId16" w:history="1">
        <w:r w:rsidR="000D0BF8" w:rsidRPr="00927B1F">
          <w:rPr>
            <w:rStyle w:val="Hyperlink"/>
            <w:rFonts w:cstheme="minorHAnsi"/>
          </w:rPr>
          <w:t>chris.howl@salford.gov.uk</w:t>
        </w:r>
      </w:hyperlink>
      <w:r w:rsidR="00726E07">
        <w:rPr>
          <w:rFonts w:cstheme="minorHAnsi"/>
        </w:rPr>
        <w:t xml:space="preserve"> | </w:t>
      </w:r>
      <w:r w:rsidR="000D0BF8" w:rsidRPr="00927B1F">
        <w:rPr>
          <w:rFonts w:cstheme="minorHAnsi"/>
        </w:rPr>
        <w:t>Tel: 0161 793 3068</w:t>
      </w:r>
    </w:p>
    <w:p w14:paraId="5C6BA1E0" w14:textId="77777777" w:rsidR="000D0BF8" w:rsidRPr="00927B1F" w:rsidRDefault="000D0BF8" w:rsidP="00CD28AE">
      <w:pPr>
        <w:rPr>
          <w:rFonts w:cstheme="minorHAnsi"/>
        </w:rPr>
      </w:pPr>
    </w:p>
    <w:sectPr w:rsidR="000D0BF8" w:rsidRPr="00927B1F" w:rsidSect="00E24128">
      <w:footerReference w:type="default" r:id="rId17"/>
      <w:pgSz w:w="11900" w:h="16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F9933" w14:textId="77777777" w:rsidR="006660D9" w:rsidRDefault="006660D9" w:rsidP="00B41B33">
      <w:r>
        <w:separator/>
      </w:r>
    </w:p>
  </w:endnote>
  <w:endnote w:type="continuationSeparator" w:id="0">
    <w:p w14:paraId="02FF3657" w14:textId="77777777" w:rsidR="006660D9" w:rsidRDefault="006660D9" w:rsidP="00B4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nk Lite">
    <w:altName w:val="Tank Lite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KIVOB M+ DIN Salford">
    <w:altName w:val="DIN Salford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5AACF" w14:textId="716C2921" w:rsidR="00AB35AD" w:rsidRDefault="003C434E">
    <w:pPr>
      <w:pStyle w:val="Footer"/>
    </w:pPr>
    <w:r>
      <w:rPr>
        <w:rFonts w:ascii="Calibri" w:eastAsiaTheme="minorEastAsia" w:hAnsi="Calibri" w:cs="Times New Roman"/>
        <w:b/>
        <w:bCs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2CCED" wp14:editId="622C3B15">
              <wp:simplePos x="0" y="0"/>
              <wp:positionH relativeFrom="column">
                <wp:posOffset>1839432</wp:posOffset>
              </wp:positionH>
              <wp:positionV relativeFrom="paragraph">
                <wp:posOffset>0</wp:posOffset>
              </wp:positionV>
              <wp:extent cx="4342765" cy="345440"/>
              <wp:effectExtent l="0" t="0" r="0" b="1016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276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15C3A3" w14:textId="77777777" w:rsidR="003C434E" w:rsidRDefault="003C434E" w:rsidP="003C434E">
                          <w:r>
                            <w:rPr>
                              <w:rFonts w:ascii="Calibri" w:eastAsiaTheme="minorEastAsia" w:hAnsi="Calibri" w:cs="Times New Roman"/>
                              <w:b/>
                              <w:bCs/>
                              <w:noProof/>
                              <w:sz w:val="22"/>
                              <w:szCs w:val="22"/>
                              <w:lang w:eastAsia="en-GB"/>
                            </w:rPr>
                            <w:t xml:space="preserve">E: </w:t>
                          </w:r>
                          <w:hyperlink r:id="rId1" w:history="1">
                            <w:r w:rsidRPr="00B41B33">
                              <w:rPr>
                                <w:rStyle w:val="Hyperlink"/>
                                <w:rFonts w:ascii="Calibri" w:eastAsiaTheme="minorEastAsia" w:hAnsi="Calibri" w:cs="Times New Roman"/>
                                <w:bCs/>
                                <w:noProof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comms@councils.coop</w:t>
                            </w:r>
                          </w:hyperlink>
                          <w:r>
                            <w:rPr>
                              <w:rFonts w:ascii="Calibri" w:eastAsiaTheme="minorEastAsia" w:hAnsi="Calibri" w:cs="Times New Roman"/>
                              <w:bCs/>
                              <w:noProof/>
                              <w:sz w:val="22"/>
                              <w:szCs w:val="22"/>
                              <w:lang w:eastAsia="en-GB"/>
                            </w:rPr>
                            <w:t xml:space="preserve"> | </w:t>
                          </w:r>
                          <w:r w:rsidRPr="00B41B33">
                            <w:rPr>
                              <w:rFonts w:ascii="Calibri" w:eastAsiaTheme="minorEastAsia" w:hAnsi="Calibri" w:cs="Times New Roman"/>
                              <w:b/>
                              <w:bCs/>
                              <w:noProof/>
                              <w:sz w:val="22"/>
                              <w:szCs w:val="22"/>
                              <w:lang w:eastAsia="en-GB"/>
                            </w:rPr>
                            <w:t>T:</w:t>
                          </w:r>
                          <w:r>
                            <w:rPr>
                              <w:rFonts w:ascii="Calibri" w:eastAsiaTheme="minorEastAsia" w:hAnsi="Calibri" w:cs="Times New Roman"/>
                              <w:b/>
                              <w:bCs/>
                              <w:noProof/>
                              <w:sz w:val="22"/>
                              <w:szCs w:val="22"/>
                              <w:lang w:eastAsia="en-GB"/>
                            </w:rPr>
                            <w:t xml:space="preserve"> </w:t>
                          </w:r>
                          <w:hyperlink r:id="rId2" w:history="1">
                            <w:r w:rsidRPr="00B41B33">
                              <w:rPr>
                                <w:rStyle w:val="Hyperlink"/>
                                <w:rFonts w:ascii="Calibri" w:eastAsiaTheme="minorEastAsia" w:hAnsi="Calibri" w:cs="Times New Roman"/>
                                <w:noProof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@CoopInnovation</w:t>
                            </w:r>
                          </w:hyperlink>
                          <w:r w:rsidRPr="00B41B33">
                            <w:rPr>
                              <w:rFonts w:ascii="Calibri" w:eastAsiaTheme="minorEastAsia" w:hAnsi="Calibri" w:cs="Times New Roman"/>
                              <w:b/>
                              <w:bCs/>
                              <w:noProof/>
                              <w:color w:val="FF0000"/>
                              <w:sz w:val="22"/>
                              <w:szCs w:val="22"/>
                              <w:lang w:eastAsia="en-GB"/>
                            </w:rPr>
                            <w:t xml:space="preserve"> </w:t>
                          </w:r>
                          <w:r>
                            <w:rPr>
                              <w:rFonts w:ascii="Calibri" w:eastAsiaTheme="minorEastAsia" w:hAnsi="Calibri" w:cs="Times New Roman"/>
                              <w:b/>
                              <w:bCs/>
                              <w:noProof/>
                              <w:sz w:val="22"/>
                              <w:szCs w:val="22"/>
                              <w:lang w:eastAsia="en-GB"/>
                            </w:rPr>
                            <w:t>| W:</w:t>
                          </w:r>
                          <w:r w:rsidRPr="00B41B33">
                            <w:rPr>
                              <w:rFonts w:ascii="Calibri" w:eastAsiaTheme="minorEastAsia" w:hAnsi="Calibri" w:cs="Times New Roman"/>
                              <w:noProof/>
                              <w:color w:val="FF0000"/>
                              <w:sz w:val="22"/>
                              <w:szCs w:val="22"/>
                              <w:lang w:eastAsia="en-GB"/>
                            </w:rPr>
                            <w:t xml:space="preserve"> </w:t>
                          </w:r>
                          <w:hyperlink r:id="rId3" w:history="1">
                            <w:r w:rsidRPr="00B41B33">
                              <w:rPr>
                                <w:rStyle w:val="Hyperlink"/>
                                <w:rFonts w:ascii="Calibri" w:eastAsiaTheme="minorEastAsia" w:hAnsi="Calibri" w:cs="Times New Roman"/>
                                <w:noProof/>
                                <w:color w:val="FF0000"/>
                                <w:sz w:val="22"/>
                                <w:szCs w:val="22"/>
                                <w:lang w:eastAsia="en-GB"/>
                              </w:rPr>
                              <w:t>councils.coop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2CCE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44.85pt;margin-top:0;width:341.9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ewZdwIAAFkFAAAOAAAAZHJzL2Uyb0RvYy54bWysVMFu2zAMvQ/YPwi6L07StNmCOkWWosOA&#13;&#10;oi3WDj0rstQYk0RNYmJnX19KdtKs26XDLjZFPlLkI6nzi9YatlUh1uBKPhoMOVNOQlW7p5J/f7j6&#13;&#10;8JGziMJVwoBTJd+pyC/m79+dN36mxrAGU6nAKIiLs8aXfI3oZ0UR5VpZEQfglSOjhmAF0jE8FVUQ&#13;&#10;DUW3phgPh2dFA6HyAaSKkbSXnZHPc3ytlcRbraNCZkpOuWH+hvxdpW8xPxezpyD8upZ9GuIfsrCi&#13;&#10;dnTpIdSlQME2of4jlK1lgAgaBxJsAVrXUuUaqJrR8FU192vhVa6FyIn+QFP8f2HlzfYusLoq+ZQz&#13;&#10;Jyy16EG1yD5Dy6aJncbHGYHuPcGwJTV1ea+PpExFtzrY9KdyGNmJ592B2xRMknJyMhlPz045k2Q7&#13;&#10;mZxOJpn84sXbh4hfFFiWhJIH6l2mVGyvI1ImBN1D0mUOrmpjcv+M+01BwE6j8gD03qmQLuEs4c6o&#13;&#10;5GXcN6WJgJx3UuTRU0sT2FbQ0AgplcNcco5L6ITSdPdbHHt8cu2yeovzwSPfDA4PzrZ2EDJLr9Ku&#13;&#10;fuxT1h2e+DuqO4nYrtq+wSuodtTfAN1+RC+vamrCtYh4JwItBLWUlhxv6aMNNCWHXuJsDeHX3/QJ&#13;&#10;T3NKVs4aWrCSx58bERRn5qujCf40SiPAMB8mp9MxHcKxZXVscRu7BGrHiJ4TL7OY8Gj2og5gH+kt&#13;&#10;WKRbySScpLtLjntxid3a01si1WKRQbSDXuC1u/cyhU70phF7aB9F8P0cIk3wDexXUcxejWOHTZ4O&#13;&#10;FhsEXedZTQR3rPbE0/7mEe7fmvRAHJ8z6uVFnD8DAAD//wMAUEsDBBQABgAIAAAAIQC2C5YH4QAA&#13;&#10;AAwBAAAPAAAAZHJzL2Rvd25yZXYueG1sTI9LT8NADITvSPyHlZG40V1K+kgap0JUXEGUh8Rtm7hJ&#13;&#10;RNYbZbdN+PeYE1wsWTMez5dvJ9epMw2h9YxwOzOgiEtftVwjvL0+3qxBhWi5sp1nQvimANvi8iK3&#13;&#10;WeVHfqHzPtZKQjhkFqGJsc+0DmVDzoaZ74lFO/rB2SjrUOtqsKOEu07PjVlqZ1uWD43t6aGh8mt/&#13;&#10;cgjvT8fPj8Q81zu36Ec/Gc0u1YjXV9NuI+N+AyrSFP8u4JdB+kMhxQ7+xFVQHcJ8na7EiiBYIqer&#13;&#10;uyWoA8IiSUAXuf4PUfwAAAD//wMAUEsBAi0AFAAGAAgAAAAhALaDOJL+AAAA4QEAABMAAAAAAAAA&#13;&#10;AAAAAAAAAAAAAFtDb250ZW50X1R5cGVzXS54bWxQSwECLQAUAAYACAAAACEAOP0h/9YAAACUAQAA&#13;&#10;CwAAAAAAAAAAAAAAAAAvAQAAX3JlbHMvLnJlbHNQSwECLQAUAAYACAAAACEA7cHsGXcCAABZBQAA&#13;&#10;DgAAAAAAAAAAAAAAAAAuAgAAZHJzL2Uyb0RvYy54bWxQSwECLQAUAAYACAAAACEAtguWB+EAAAAM&#13;&#10;AQAADwAAAAAAAAAAAAAAAADRBAAAZHJzL2Rvd25yZXYueG1sUEsFBgAAAAAEAAQA8wAAAN8FAAAA&#13;&#10;AA==&#13;&#10;" filled="f" stroked="f">
              <v:textbox>
                <w:txbxContent>
                  <w:p w14:paraId="6C15C3A3" w14:textId="77777777" w:rsidR="003C434E" w:rsidRDefault="003C434E" w:rsidP="003C434E">
                    <w:r>
                      <w:rPr>
                        <w:rFonts w:ascii="Calibri" w:eastAsiaTheme="minorEastAsia" w:hAnsi="Calibri" w:cs="Times New Roman"/>
                        <w:b/>
                        <w:bCs/>
                        <w:noProof/>
                        <w:sz w:val="22"/>
                        <w:szCs w:val="22"/>
                        <w:lang w:eastAsia="en-GB"/>
                      </w:rPr>
                      <w:t xml:space="preserve">E: </w:t>
                    </w:r>
                    <w:hyperlink r:id="rId4" w:history="1">
                      <w:r w:rsidRPr="00B41B33">
                        <w:rPr>
                          <w:rStyle w:val="Hyperlink"/>
                          <w:rFonts w:ascii="Calibri" w:eastAsiaTheme="minorEastAsia" w:hAnsi="Calibri" w:cs="Times New Roman"/>
                          <w:bCs/>
                          <w:noProof/>
                          <w:color w:val="FF0000"/>
                          <w:sz w:val="22"/>
                          <w:szCs w:val="22"/>
                          <w:lang w:eastAsia="en-GB"/>
                        </w:rPr>
                        <w:t>comms@councils.coop</w:t>
                      </w:r>
                    </w:hyperlink>
                    <w:r>
                      <w:rPr>
                        <w:rFonts w:ascii="Calibri" w:eastAsiaTheme="minorEastAsia" w:hAnsi="Calibri" w:cs="Times New Roman"/>
                        <w:bCs/>
                        <w:noProof/>
                        <w:sz w:val="22"/>
                        <w:szCs w:val="22"/>
                        <w:lang w:eastAsia="en-GB"/>
                      </w:rPr>
                      <w:t xml:space="preserve"> | </w:t>
                    </w:r>
                    <w:r w:rsidRPr="00B41B33">
                      <w:rPr>
                        <w:rFonts w:ascii="Calibri" w:eastAsiaTheme="minorEastAsia" w:hAnsi="Calibri" w:cs="Times New Roman"/>
                        <w:b/>
                        <w:bCs/>
                        <w:noProof/>
                        <w:sz w:val="22"/>
                        <w:szCs w:val="22"/>
                        <w:lang w:eastAsia="en-GB"/>
                      </w:rPr>
                      <w:t>T:</w:t>
                    </w:r>
                    <w:r>
                      <w:rPr>
                        <w:rFonts w:ascii="Calibri" w:eastAsiaTheme="minorEastAsia" w:hAnsi="Calibri" w:cs="Times New Roman"/>
                        <w:b/>
                        <w:bCs/>
                        <w:noProof/>
                        <w:sz w:val="22"/>
                        <w:szCs w:val="22"/>
                        <w:lang w:eastAsia="en-GB"/>
                      </w:rPr>
                      <w:t xml:space="preserve"> </w:t>
                    </w:r>
                    <w:hyperlink r:id="rId5" w:history="1">
                      <w:r w:rsidRPr="00B41B33">
                        <w:rPr>
                          <w:rStyle w:val="Hyperlink"/>
                          <w:rFonts w:ascii="Calibri" w:eastAsiaTheme="minorEastAsia" w:hAnsi="Calibri" w:cs="Times New Roman"/>
                          <w:noProof/>
                          <w:color w:val="FF0000"/>
                          <w:sz w:val="22"/>
                          <w:szCs w:val="22"/>
                          <w:lang w:eastAsia="en-GB"/>
                        </w:rPr>
                        <w:t>@CoopInnovation</w:t>
                      </w:r>
                    </w:hyperlink>
                    <w:r w:rsidRPr="00B41B33">
                      <w:rPr>
                        <w:rFonts w:ascii="Calibri" w:eastAsiaTheme="minorEastAsia" w:hAnsi="Calibri" w:cs="Times New Roman"/>
                        <w:b/>
                        <w:bCs/>
                        <w:noProof/>
                        <w:color w:val="FF0000"/>
                        <w:sz w:val="22"/>
                        <w:szCs w:val="22"/>
                        <w:lang w:eastAsia="en-GB"/>
                      </w:rPr>
                      <w:t xml:space="preserve"> </w:t>
                    </w:r>
                    <w:r>
                      <w:rPr>
                        <w:rFonts w:ascii="Calibri" w:eastAsiaTheme="minorEastAsia" w:hAnsi="Calibri" w:cs="Times New Roman"/>
                        <w:b/>
                        <w:bCs/>
                        <w:noProof/>
                        <w:sz w:val="22"/>
                        <w:szCs w:val="22"/>
                        <w:lang w:eastAsia="en-GB"/>
                      </w:rPr>
                      <w:t>| W:</w:t>
                    </w:r>
                    <w:r w:rsidRPr="00B41B33">
                      <w:rPr>
                        <w:rFonts w:ascii="Calibri" w:eastAsiaTheme="minorEastAsia" w:hAnsi="Calibri" w:cs="Times New Roman"/>
                        <w:noProof/>
                        <w:color w:val="FF0000"/>
                        <w:sz w:val="22"/>
                        <w:szCs w:val="22"/>
                        <w:lang w:eastAsia="en-GB"/>
                      </w:rPr>
                      <w:t xml:space="preserve"> </w:t>
                    </w:r>
                    <w:hyperlink r:id="rId6" w:history="1">
                      <w:r w:rsidRPr="00B41B33">
                        <w:rPr>
                          <w:rStyle w:val="Hyperlink"/>
                          <w:rFonts w:ascii="Calibri" w:eastAsiaTheme="minorEastAsia" w:hAnsi="Calibri" w:cs="Times New Roman"/>
                          <w:noProof/>
                          <w:color w:val="FF0000"/>
                          <w:sz w:val="22"/>
                          <w:szCs w:val="22"/>
                          <w:lang w:eastAsia="en-GB"/>
                        </w:rPr>
                        <w:t>councils.coop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3706F">
      <w:rPr>
        <w:rFonts w:ascii="Calibri" w:eastAsiaTheme="minorEastAsia" w:hAnsi="Calibri" w:cs="Times New Roman"/>
        <w:b/>
        <w:bCs/>
        <w:noProof/>
        <w:sz w:val="22"/>
        <w:szCs w:val="22"/>
        <w:lang w:eastAsia="en-GB"/>
      </w:rPr>
      <w:drawing>
        <wp:inline distT="0" distB="0" distL="0" distR="0" wp14:anchorId="39D8B961" wp14:editId="4A4C8066">
          <wp:extent cx="1765935" cy="43415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CIN Marque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686" cy="45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706F"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16025" w14:textId="77777777" w:rsidR="006660D9" w:rsidRDefault="006660D9" w:rsidP="00B41B33">
      <w:r>
        <w:separator/>
      </w:r>
    </w:p>
  </w:footnote>
  <w:footnote w:type="continuationSeparator" w:id="0">
    <w:p w14:paraId="69AD6968" w14:textId="77777777" w:rsidR="006660D9" w:rsidRDefault="006660D9" w:rsidP="00B41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332"/>
    <w:multiLevelType w:val="hybridMultilevel"/>
    <w:tmpl w:val="FE3493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7408B"/>
    <w:multiLevelType w:val="hybridMultilevel"/>
    <w:tmpl w:val="3B0EFB82"/>
    <w:lvl w:ilvl="0" w:tplc="050E23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7E14"/>
    <w:multiLevelType w:val="hybridMultilevel"/>
    <w:tmpl w:val="152A2E46"/>
    <w:lvl w:ilvl="0" w:tplc="050E23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3DA4"/>
    <w:multiLevelType w:val="hybridMultilevel"/>
    <w:tmpl w:val="FEBAD5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0B46C9A"/>
    <w:multiLevelType w:val="multilevel"/>
    <w:tmpl w:val="24EA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65B56"/>
    <w:multiLevelType w:val="hybridMultilevel"/>
    <w:tmpl w:val="9968A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67A11"/>
    <w:multiLevelType w:val="multilevel"/>
    <w:tmpl w:val="812C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2558F5"/>
    <w:multiLevelType w:val="hybridMultilevel"/>
    <w:tmpl w:val="FF64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B381D"/>
    <w:multiLevelType w:val="hybridMultilevel"/>
    <w:tmpl w:val="BCFA5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64EA7"/>
    <w:multiLevelType w:val="hybridMultilevel"/>
    <w:tmpl w:val="39CA7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D6F43"/>
    <w:multiLevelType w:val="multilevel"/>
    <w:tmpl w:val="72D4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591B1D"/>
    <w:multiLevelType w:val="hybridMultilevel"/>
    <w:tmpl w:val="DA82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35BEB"/>
    <w:multiLevelType w:val="hybridMultilevel"/>
    <w:tmpl w:val="1326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55C13"/>
    <w:multiLevelType w:val="hybridMultilevel"/>
    <w:tmpl w:val="EE362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E4597"/>
    <w:multiLevelType w:val="multilevel"/>
    <w:tmpl w:val="09CAC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C64DB4"/>
    <w:multiLevelType w:val="hybridMultilevel"/>
    <w:tmpl w:val="812AA0EA"/>
    <w:lvl w:ilvl="0" w:tplc="050E23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D62B1"/>
    <w:multiLevelType w:val="hybridMultilevel"/>
    <w:tmpl w:val="E548931A"/>
    <w:lvl w:ilvl="0" w:tplc="050E23F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3646F"/>
    <w:multiLevelType w:val="hybridMultilevel"/>
    <w:tmpl w:val="AA109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E682E"/>
    <w:multiLevelType w:val="multilevel"/>
    <w:tmpl w:val="E4368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804651"/>
    <w:multiLevelType w:val="hybridMultilevel"/>
    <w:tmpl w:val="96269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5"/>
  </w:num>
  <w:num w:numId="5">
    <w:abstractNumId w:val="2"/>
  </w:num>
  <w:num w:numId="6">
    <w:abstractNumId w:val="16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  <w:num w:numId="11">
    <w:abstractNumId w:val="14"/>
  </w:num>
  <w:num w:numId="12">
    <w:abstractNumId w:val="18"/>
  </w:num>
  <w:num w:numId="13">
    <w:abstractNumId w:val="3"/>
  </w:num>
  <w:num w:numId="14">
    <w:abstractNumId w:val="8"/>
  </w:num>
  <w:num w:numId="15">
    <w:abstractNumId w:val="11"/>
  </w:num>
  <w:num w:numId="16">
    <w:abstractNumId w:val="19"/>
  </w:num>
  <w:num w:numId="17">
    <w:abstractNumId w:val="6"/>
  </w:num>
  <w:num w:numId="18">
    <w:abstractNumId w:val="10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33"/>
    <w:rsid w:val="00012D5B"/>
    <w:rsid w:val="00014CF8"/>
    <w:rsid w:val="0008617B"/>
    <w:rsid w:val="000B0B7C"/>
    <w:rsid w:val="000B2096"/>
    <w:rsid w:val="000D0BF8"/>
    <w:rsid w:val="00125375"/>
    <w:rsid w:val="00134D48"/>
    <w:rsid w:val="00134EF5"/>
    <w:rsid w:val="00155E4E"/>
    <w:rsid w:val="00187FCF"/>
    <w:rsid w:val="0025665E"/>
    <w:rsid w:val="00256D4B"/>
    <w:rsid w:val="002706E7"/>
    <w:rsid w:val="002825F9"/>
    <w:rsid w:val="002841D6"/>
    <w:rsid w:val="0029162D"/>
    <w:rsid w:val="002D3293"/>
    <w:rsid w:val="003070E6"/>
    <w:rsid w:val="003106B2"/>
    <w:rsid w:val="003429D0"/>
    <w:rsid w:val="00360668"/>
    <w:rsid w:val="00364B89"/>
    <w:rsid w:val="003C434E"/>
    <w:rsid w:val="0043706F"/>
    <w:rsid w:val="004509EF"/>
    <w:rsid w:val="00462620"/>
    <w:rsid w:val="004E2C5B"/>
    <w:rsid w:val="004E52B7"/>
    <w:rsid w:val="00525AAD"/>
    <w:rsid w:val="005401F8"/>
    <w:rsid w:val="005B2BB6"/>
    <w:rsid w:val="006660D9"/>
    <w:rsid w:val="006C781A"/>
    <w:rsid w:val="006D448B"/>
    <w:rsid w:val="00726E07"/>
    <w:rsid w:val="0081047D"/>
    <w:rsid w:val="0083171F"/>
    <w:rsid w:val="00866B17"/>
    <w:rsid w:val="008D6053"/>
    <w:rsid w:val="008D6993"/>
    <w:rsid w:val="008D73A4"/>
    <w:rsid w:val="00923484"/>
    <w:rsid w:val="00927B1F"/>
    <w:rsid w:val="0094107A"/>
    <w:rsid w:val="009A7CCC"/>
    <w:rsid w:val="009B531C"/>
    <w:rsid w:val="009B5D6D"/>
    <w:rsid w:val="009C68B0"/>
    <w:rsid w:val="00A10A7F"/>
    <w:rsid w:val="00A13D06"/>
    <w:rsid w:val="00A25D8C"/>
    <w:rsid w:val="00A44D29"/>
    <w:rsid w:val="00A7153D"/>
    <w:rsid w:val="00AB35AD"/>
    <w:rsid w:val="00B00E4A"/>
    <w:rsid w:val="00B060D0"/>
    <w:rsid w:val="00B13403"/>
    <w:rsid w:val="00B41B33"/>
    <w:rsid w:val="00B7333A"/>
    <w:rsid w:val="00BD65E9"/>
    <w:rsid w:val="00C35182"/>
    <w:rsid w:val="00C51D85"/>
    <w:rsid w:val="00CA2DDD"/>
    <w:rsid w:val="00CD28AE"/>
    <w:rsid w:val="00CE37B1"/>
    <w:rsid w:val="00D17274"/>
    <w:rsid w:val="00D56378"/>
    <w:rsid w:val="00D777A7"/>
    <w:rsid w:val="00DC0923"/>
    <w:rsid w:val="00DE4FE0"/>
    <w:rsid w:val="00E1749D"/>
    <w:rsid w:val="00E24128"/>
    <w:rsid w:val="00E72627"/>
    <w:rsid w:val="00E94B20"/>
    <w:rsid w:val="00F54BC6"/>
    <w:rsid w:val="00F71F17"/>
    <w:rsid w:val="00F964ED"/>
    <w:rsid w:val="00FB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9CD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3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6B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B33"/>
  </w:style>
  <w:style w:type="paragraph" w:styleId="Footer">
    <w:name w:val="footer"/>
    <w:basedOn w:val="Normal"/>
    <w:link w:val="FooterChar"/>
    <w:uiPriority w:val="99"/>
    <w:unhideWhenUsed/>
    <w:rsid w:val="00B41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B33"/>
  </w:style>
  <w:style w:type="character" w:styleId="Hyperlink">
    <w:name w:val="Hyperlink"/>
    <w:basedOn w:val="DefaultParagraphFont"/>
    <w:uiPriority w:val="99"/>
    <w:unhideWhenUsed/>
    <w:rsid w:val="00B41B3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253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53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2537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106B2"/>
    <w:rPr>
      <w:i/>
      <w:iCs/>
    </w:rPr>
  </w:style>
  <w:style w:type="character" w:styleId="Strong">
    <w:name w:val="Strong"/>
    <w:basedOn w:val="DefaultParagraphFont"/>
    <w:uiPriority w:val="22"/>
    <w:qFormat/>
    <w:rsid w:val="003106B2"/>
    <w:rPr>
      <w:b/>
      <w:bCs/>
    </w:rPr>
  </w:style>
  <w:style w:type="paragraph" w:styleId="NormalWeb">
    <w:name w:val="Normal (Web)"/>
    <w:basedOn w:val="Normal"/>
    <w:uiPriority w:val="99"/>
    <w:unhideWhenUsed/>
    <w:rsid w:val="003106B2"/>
    <w:pPr>
      <w:spacing w:before="100" w:beforeAutospacing="1" w:after="390"/>
    </w:pPr>
    <w:rPr>
      <w:rFonts w:ascii="Times New Roman" w:eastAsia="Times New Roman" w:hAnsi="Times New Roman" w:cs="Times New Roman"/>
      <w:lang w:eastAsia="en-GB"/>
    </w:rPr>
  </w:style>
  <w:style w:type="character" w:customStyle="1" w:styleId="sep2">
    <w:name w:val="sep2"/>
    <w:basedOn w:val="DefaultParagraphFont"/>
    <w:rsid w:val="003106B2"/>
  </w:style>
  <w:style w:type="character" w:customStyle="1" w:styleId="by-author2">
    <w:name w:val="by-author2"/>
    <w:basedOn w:val="DefaultParagraphFont"/>
    <w:rsid w:val="003106B2"/>
  </w:style>
  <w:style w:type="character" w:customStyle="1" w:styleId="author">
    <w:name w:val="author"/>
    <w:basedOn w:val="DefaultParagraphFont"/>
    <w:rsid w:val="003106B2"/>
  </w:style>
  <w:style w:type="character" w:styleId="FollowedHyperlink">
    <w:name w:val="FollowedHyperlink"/>
    <w:basedOn w:val="DefaultParagraphFont"/>
    <w:uiPriority w:val="99"/>
    <w:semiHidden/>
    <w:unhideWhenUsed/>
    <w:rsid w:val="003106B2"/>
    <w:rPr>
      <w:color w:val="954F72" w:themeColor="followedHyperlink"/>
      <w:u w:val="single"/>
    </w:rPr>
  </w:style>
  <w:style w:type="paragraph" w:customStyle="1" w:styleId="Default">
    <w:name w:val="Default"/>
    <w:rsid w:val="003106B2"/>
    <w:pPr>
      <w:autoSpaceDE w:val="0"/>
      <w:autoSpaceDN w:val="0"/>
      <w:adjustRightInd w:val="0"/>
    </w:pPr>
    <w:rPr>
      <w:rFonts w:ascii="Tank Lite" w:hAnsi="Tank Lite" w:cs="Tank Lite"/>
      <w:color w:val="000000"/>
    </w:rPr>
  </w:style>
  <w:style w:type="paragraph" w:customStyle="1" w:styleId="Pa8">
    <w:name w:val="Pa8"/>
    <w:basedOn w:val="Default"/>
    <w:next w:val="Default"/>
    <w:uiPriority w:val="99"/>
    <w:rsid w:val="003106B2"/>
    <w:pPr>
      <w:spacing w:line="72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106B2"/>
    <w:rPr>
      <w:rFonts w:cs="Tank Lite"/>
      <w:color w:val="000000"/>
      <w:sz w:val="42"/>
      <w:szCs w:val="42"/>
    </w:rPr>
  </w:style>
  <w:style w:type="paragraph" w:customStyle="1" w:styleId="Pa9">
    <w:name w:val="Pa9"/>
    <w:basedOn w:val="Default"/>
    <w:next w:val="Default"/>
    <w:uiPriority w:val="99"/>
    <w:rsid w:val="003106B2"/>
    <w:pPr>
      <w:spacing w:line="22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3106B2"/>
    <w:pPr>
      <w:spacing w:line="28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3106B2"/>
    <w:rPr>
      <w:rFonts w:ascii="KIVOB M+ DIN Salford" w:hAnsi="KIVOB M+ DIN Salford" w:cs="KIVOB M+ DIN Salford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1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D28AE"/>
  </w:style>
  <w:style w:type="character" w:customStyle="1" w:styleId="Heading2Char">
    <w:name w:val="Heading 2 Char"/>
    <w:basedOn w:val="DefaultParagraphFont"/>
    <w:link w:val="Heading2"/>
    <w:uiPriority w:val="9"/>
    <w:semiHidden/>
    <w:rsid w:val="00866B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irstline">
    <w:name w:val="firstline"/>
    <w:basedOn w:val="DefaultParagraphFont"/>
    <w:rsid w:val="0086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92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3589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865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3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0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35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5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00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86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7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61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83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19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4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36" w:space="0" w:color="000000"/>
            <w:right w:val="none" w:sz="0" w:space="0" w:color="auto"/>
          </w:divBdr>
          <w:divsChild>
            <w:div w:id="10376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51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1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lford.gov.uk/digital-salford/digital-yo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hris.howl@salford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dthingsfoundation.org/salfo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lford.gov.uk/digital-salford/digitalsalford-launch-event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dthingsfoundation.org/salford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uncils.coop/" TargetMode="External"/><Relationship Id="rId7" Type="http://schemas.openxmlformats.org/officeDocument/2006/relationships/image" Target="media/image5.PNG"/><Relationship Id="rId2" Type="http://schemas.openxmlformats.org/officeDocument/2006/relationships/hyperlink" Target="https://twitter.com/CoopInnovation" TargetMode="External"/><Relationship Id="rId1" Type="http://schemas.openxmlformats.org/officeDocument/2006/relationships/hyperlink" Target="mailto:comms@councils.coop" TargetMode="External"/><Relationship Id="rId6" Type="http://schemas.openxmlformats.org/officeDocument/2006/relationships/hyperlink" Target="http://www.councils.coop/" TargetMode="External"/><Relationship Id="rId5" Type="http://schemas.openxmlformats.org/officeDocument/2006/relationships/hyperlink" Target="https://twitter.com/CoopInnovation" TargetMode="External"/><Relationship Id="rId4" Type="http://schemas.openxmlformats.org/officeDocument/2006/relationships/hyperlink" Target="mailto:comms@councils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8A6867-D0C5-A34E-A5A9-D4050301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Huckerby</dc:creator>
  <cp:keywords/>
  <dc:description/>
  <cp:lastModifiedBy>Nicola Huckerby</cp:lastModifiedBy>
  <cp:revision>5</cp:revision>
  <cp:lastPrinted>2019-03-01T17:32:00Z</cp:lastPrinted>
  <dcterms:created xsi:type="dcterms:W3CDTF">2019-03-01T17:32:00Z</dcterms:created>
  <dcterms:modified xsi:type="dcterms:W3CDTF">2019-03-01T17:47:00Z</dcterms:modified>
</cp:coreProperties>
</file>